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E8" w:rsidRDefault="008939E8" w:rsidP="00661A13">
      <w:pPr>
        <w:rPr>
          <w:sz w:val="24"/>
          <w:szCs w:val="24"/>
        </w:rPr>
      </w:pPr>
    </w:p>
    <w:p w:rsidR="00BA75B7" w:rsidRPr="00F162F2" w:rsidRDefault="00E405AA" w:rsidP="00BA75B7">
      <w:pPr>
        <w:pStyle w:val="Default"/>
        <w:rPr>
          <w:b/>
          <w:bCs/>
        </w:rPr>
      </w:pPr>
      <w:r>
        <w:rPr>
          <w:b/>
          <w:bCs/>
        </w:rPr>
        <w:t>PROJETO DE LEI Nº ____/2022</w:t>
      </w:r>
      <w:r w:rsidR="00BA75B7" w:rsidRPr="00F162F2">
        <w:rPr>
          <w:b/>
          <w:bCs/>
        </w:rPr>
        <w:t xml:space="preserve"> </w:t>
      </w:r>
    </w:p>
    <w:p w:rsidR="00CD63CE" w:rsidRPr="00CD63CE" w:rsidRDefault="00BA75B7" w:rsidP="00BA75B7">
      <w:pPr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b/>
          <w:bCs/>
        </w:rPr>
        <w:t xml:space="preserve">                                                                                                 </w:t>
      </w:r>
      <w:r w:rsidR="00E405AA">
        <w:rPr>
          <w:b/>
          <w:bCs/>
        </w:rPr>
        <w:t xml:space="preserve">                        DE 29 DE ABRIL DE 2022</w:t>
      </w:r>
      <w:r w:rsidRPr="00F162F2">
        <w:rPr>
          <w:b/>
          <w:bCs/>
        </w:rPr>
        <w:t>.</w:t>
      </w:r>
    </w:p>
    <w:p w:rsidR="00BA75B7" w:rsidRDefault="00CD63CE" w:rsidP="00BA75B7">
      <w:pPr>
        <w:pStyle w:val="Default"/>
        <w:ind w:left="2832"/>
        <w:jc w:val="both"/>
        <w:rPr>
          <w:b/>
          <w:bCs/>
        </w:rPr>
      </w:pPr>
      <w:r w:rsidRPr="00CD63CE">
        <w:rPr>
          <w:rFonts w:ascii="Arial" w:hAnsi="Arial" w:cs="Arial"/>
          <w:sz w:val="21"/>
          <w:szCs w:val="21"/>
        </w:rPr>
        <w:br/>
      </w:r>
    </w:p>
    <w:p w:rsidR="00B711CC" w:rsidRDefault="00B711CC" w:rsidP="00AA3710">
      <w:pPr>
        <w:pStyle w:val="Default"/>
        <w:jc w:val="both"/>
        <w:rPr>
          <w:b/>
          <w:bCs/>
        </w:rPr>
      </w:pPr>
    </w:p>
    <w:p w:rsidR="00731B14" w:rsidRDefault="00AA3710" w:rsidP="00731B14">
      <w:pPr>
        <w:pStyle w:val="Default"/>
        <w:ind w:left="2832"/>
        <w:jc w:val="both"/>
      </w:pPr>
      <w:r w:rsidRPr="00AE7D4B">
        <w:t>“</w:t>
      </w:r>
      <w:r w:rsidR="00731B14">
        <w:t>Dispõe sobre a realização do Teste de Triagem Neonatal, na</w:t>
      </w:r>
      <w:r w:rsidR="00731B14" w:rsidRPr="00731B14">
        <w:t xml:space="preserve"> </w:t>
      </w:r>
      <w:r w:rsidR="00731B14">
        <w:t>modalidade</w:t>
      </w:r>
      <w:r w:rsidR="00731B14" w:rsidRPr="00731B14">
        <w:t xml:space="preserve"> </w:t>
      </w:r>
      <w:r w:rsidR="00731B14">
        <w:t>ampliada,</w:t>
      </w:r>
      <w:r w:rsidR="00731B14" w:rsidRPr="00731B14">
        <w:t xml:space="preserve"> </w:t>
      </w:r>
      <w:r w:rsidR="00731B14">
        <w:t>em</w:t>
      </w:r>
      <w:r w:rsidR="00731B14" w:rsidRPr="00731B14">
        <w:t xml:space="preserve"> </w:t>
      </w:r>
      <w:proofErr w:type="spellStart"/>
      <w:r w:rsidR="00731B14">
        <w:t>Espectromia</w:t>
      </w:r>
      <w:proofErr w:type="spellEnd"/>
      <w:r w:rsidR="00731B14" w:rsidRPr="00731B14">
        <w:t xml:space="preserve"> </w:t>
      </w:r>
      <w:r w:rsidR="00731B14">
        <w:t>de</w:t>
      </w:r>
      <w:r w:rsidR="00731B14" w:rsidRPr="00731B14">
        <w:t xml:space="preserve"> </w:t>
      </w:r>
      <w:r w:rsidR="00731B14">
        <w:t>Massa</w:t>
      </w:r>
      <w:r w:rsidR="00731B14" w:rsidRPr="00731B14">
        <w:t xml:space="preserve"> </w:t>
      </w:r>
      <w:r w:rsidR="00731B14">
        <w:t>em</w:t>
      </w:r>
      <w:r w:rsidR="00731B14" w:rsidRPr="00731B14">
        <w:t xml:space="preserve"> </w:t>
      </w:r>
      <w:r w:rsidR="00731B14">
        <w:t>Tandem</w:t>
      </w:r>
      <w:r w:rsidR="00731B14" w:rsidRPr="00731B14">
        <w:t xml:space="preserve"> </w:t>
      </w:r>
      <w:r w:rsidR="00731B14">
        <w:t>(EIM),</w:t>
      </w:r>
      <w:r w:rsidR="00731B14" w:rsidRPr="00731B14">
        <w:t xml:space="preserve"> </w:t>
      </w:r>
      <w:r w:rsidR="00731B14">
        <w:t>em</w:t>
      </w:r>
      <w:r w:rsidR="00731B14" w:rsidRPr="00731B14">
        <w:t xml:space="preserve"> </w:t>
      </w:r>
      <w:r w:rsidR="00731B14">
        <w:t>crianças</w:t>
      </w:r>
      <w:r w:rsidR="00731B14" w:rsidRPr="00731B14">
        <w:t xml:space="preserve"> </w:t>
      </w:r>
      <w:r w:rsidR="00731B14">
        <w:t>da cidade de Monte Horebe/PB</w:t>
      </w:r>
      <w:r w:rsidR="00731B14" w:rsidRPr="00731B14">
        <w:t xml:space="preserve"> </w:t>
      </w:r>
      <w:r w:rsidR="00731B14">
        <w:t xml:space="preserve">e </w:t>
      </w:r>
      <w:r w:rsidR="00731B14">
        <w:t>dá</w:t>
      </w:r>
      <w:r w:rsidR="00731B14" w:rsidRPr="00731B14">
        <w:t xml:space="preserve"> </w:t>
      </w:r>
      <w:r w:rsidR="00731B14">
        <w:t>outras</w:t>
      </w:r>
      <w:r w:rsidR="00731B14" w:rsidRPr="00731B14">
        <w:t xml:space="preserve"> </w:t>
      </w:r>
      <w:r w:rsidR="00731B14">
        <w:t>providências</w:t>
      </w:r>
      <w:r w:rsidR="00731B14">
        <w:t>”</w:t>
      </w:r>
      <w:r w:rsidR="00731B14">
        <w:t>.</w:t>
      </w:r>
    </w:p>
    <w:p w:rsidR="00731B14" w:rsidRDefault="00731B14" w:rsidP="00AE7D4B">
      <w:pPr>
        <w:pStyle w:val="Default"/>
        <w:ind w:left="2832"/>
        <w:jc w:val="both"/>
      </w:pPr>
    </w:p>
    <w:p w:rsidR="00731B14" w:rsidRDefault="00731B14" w:rsidP="00AE7D4B">
      <w:pPr>
        <w:pStyle w:val="Default"/>
        <w:ind w:left="2832"/>
        <w:jc w:val="both"/>
      </w:pPr>
    </w:p>
    <w:p w:rsidR="00B711CC" w:rsidRPr="00CD63CE" w:rsidRDefault="00B711CC" w:rsidP="00BA75B7">
      <w:pPr>
        <w:pStyle w:val="Default"/>
        <w:ind w:left="2832"/>
        <w:jc w:val="both"/>
        <w:rPr>
          <w:b/>
          <w:bCs/>
        </w:rPr>
      </w:pPr>
    </w:p>
    <w:p w:rsidR="00AA3710" w:rsidRDefault="00BA75B7" w:rsidP="00AA3710">
      <w:pPr>
        <w:pStyle w:val="Default"/>
        <w:spacing w:line="360" w:lineRule="auto"/>
        <w:ind w:firstLine="708"/>
        <w:jc w:val="both"/>
      </w:pPr>
      <w:r w:rsidRPr="00F162F2">
        <w:rPr>
          <w:b/>
        </w:rPr>
        <w:t xml:space="preserve">De autoria do </w:t>
      </w:r>
      <w:r>
        <w:rPr>
          <w:b/>
        </w:rPr>
        <w:t>V</w:t>
      </w:r>
      <w:r w:rsidR="00765690">
        <w:rPr>
          <w:b/>
        </w:rPr>
        <w:t xml:space="preserve">ereador </w:t>
      </w:r>
      <w:r w:rsidR="00C164DF">
        <w:rPr>
          <w:b/>
        </w:rPr>
        <w:t>Agamenon Dias Guarita Junior</w:t>
      </w:r>
      <w:r w:rsidRPr="00F162F2">
        <w:rPr>
          <w:b/>
        </w:rPr>
        <w:t>, do Partido</w:t>
      </w:r>
      <w:r w:rsidR="00C164DF">
        <w:rPr>
          <w:b/>
        </w:rPr>
        <w:t xml:space="preserve"> </w:t>
      </w:r>
      <w:r w:rsidR="00AA3710">
        <w:rPr>
          <w:b/>
        </w:rPr>
        <w:t>(MDB</w:t>
      </w:r>
      <w:r w:rsidRPr="00F162F2">
        <w:rPr>
          <w:b/>
        </w:rPr>
        <w:t>),</w:t>
      </w:r>
      <w:r w:rsidRPr="00F162F2">
        <w:t xml:space="preserve"> com Assento nesta Casa Legislativa, vem respeitosamente </w:t>
      </w:r>
      <w:r w:rsidR="001C5171" w:rsidRPr="00F162F2">
        <w:t>à</w:t>
      </w:r>
      <w:r w:rsidRPr="00F162F2">
        <w:t xml:space="preserve"> presença do Senhor Presidente e colegas vereadores, apresentar para apreciação e posterior votação, o Projeto de Lei que segue: </w:t>
      </w:r>
    </w:p>
    <w:p w:rsidR="00AA3710" w:rsidRPr="00AA3710" w:rsidRDefault="00AA3710" w:rsidP="00AA3710">
      <w:pPr>
        <w:pStyle w:val="Default"/>
        <w:spacing w:line="360" w:lineRule="auto"/>
        <w:ind w:firstLine="708"/>
        <w:jc w:val="both"/>
      </w:pPr>
    </w:p>
    <w:p w:rsidR="00731B14" w:rsidRDefault="00AA3710" w:rsidP="00731B14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AA3710">
        <w:rPr>
          <w:rFonts w:eastAsiaTheme="minorHAnsi"/>
          <w:b/>
          <w:color w:val="000000"/>
          <w:sz w:val="24"/>
          <w:szCs w:val="24"/>
          <w:lang w:val="pt-BR"/>
        </w:rPr>
        <w:t>Art. 1°</w:t>
      </w:r>
      <w:r w:rsidR="00731B14">
        <w:rPr>
          <w:rFonts w:eastAsiaTheme="minorHAnsi"/>
          <w:b/>
          <w:color w:val="000000"/>
          <w:sz w:val="24"/>
          <w:szCs w:val="24"/>
          <w:lang w:val="pt-BR"/>
        </w:rPr>
        <w:t xml:space="preserve"> </w:t>
      </w:r>
      <w:r w:rsidR="00731B14">
        <w:rPr>
          <w:rFonts w:eastAsiaTheme="minorHAnsi"/>
          <w:color w:val="000000"/>
          <w:sz w:val="24"/>
          <w:szCs w:val="24"/>
          <w:lang w:val="pt-BR"/>
        </w:rPr>
        <w:t>Toda criança</w:t>
      </w:r>
      <w:r w:rsidR="0020603C">
        <w:rPr>
          <w:rFonts w:eastAsiaTheme="minorHAnsi"/>
          <w:color w:val="000000"/>
          <w:sz w:val="24"/>
          <w:szCs w:val="24"/>
          <w:lang w:val="pt-BR"/>
        </w:rPr>
        <w:t xml:space="preserve"> </w:t>
      </w:r>
      <w:r w:rsidR="0020603C">
        <w:t>recém-nascido</w:t>
      </w:r>
      <w:r w:rsidR="00731B14">
        <w:rPr>
          <w:rFonts w:eastAsiaTheme="minorHAnsi"/>
          <w:color w:val="000000"/>
          <w:sz w:val="24"/>
          <w:szCs w:val="24"/>
          <w:lang w:val="pt-BR"/>
        </w:rPr>
        <w:t xml:space="preserve"> de Monte Horebe/PB</w:t>
      </w:r>
      <w:r w:rsidR="00731B14" w:rsidRPr="00731B14">
        <w:rPr>
          <w:rFonts w:eastAsiaTheme="minorHAnsi"/>
          <w:color w:val="000000"/>
          <w:sz w:val="24"/>
          <w:szCs w:val="24"/>
          <w:lang w:val="pt-BR"/>
        </w:rPr>
        <w:t xml:space="preserve">, terá direito ao Teste de Triagem Neonatal, na modalidade ampliada, em </w:t>
      </w:r>
      <w:proofErr w:type="spellStart"/>
      <w:r w:rsidR="00731B14" w:rsidRPr="00731B14">
        <w:rPr>
          <w:rFonts w:eastAsiaTheme="minorHAnsi"/>
          <w:color w:val="000000"/>
          <w:sz w:val="24"/>
          <w:szCs w:val="24"/>
          <w:lang w:val="pt-BR"/>
        </w:rPr>
        <w:t>Espectromia</w:t>
      </w:r>
      <w:proofErr w:type="spellEnd"/>
      <w:r w:rsidR="00731B14" w:rsidRPr="00731B14">
        <w:rPr>
          <w:rFonts w:eastAsiaTheme="minorHAnsi"/>
          <w:color w:val="000000"/>
          <w:sz w:val="24"/>
          <w:szCs w:val="24"/>
          <w:lang w:val="pt-BR"/>
        </w:rPr>
        <w:t xml:space="preserve"> de Massa em Tandem (EIM), com o propósito de tornar possível o diagnóstico precoce, tratamento e acompanhamento das seguintes moléstias:</w:t>
      </w:r>
    </w:p>
    <w:p w:rsidR="00731B14" w:rsidRPr="00731B14" w:rsidRDefault="00731B14" w:rsidP="00731B14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731B14" w:rsidRPr="00731B14" w:rsidRDefault="00731B14" w:rsidP="00731B14">
      <w:pPr>
        <w:pStyle w:val="PargrafodaLista"/>
        <w:numPr>
          <w:ilvl w:val="0"/>
          <w:numId w:val="1"/>
        </w:numPr>
        <w:tabs>
          <w:tab w:val="left" w:pos="1106"/>
        </w:tabs>
        <w:spacing w:line="275" w:lineRule="exact"/>
        <w:ind w:hanging="145"/>
        <w:rPr>
          <w:sz w:val="24"/>
        </w:rPr>
      </w:pPr>
      <w:r w:rsidRPr="00731B14">
        <w:rPr>
          <w:sz w:val="24"/>
        </w:rPr>
        <w:t>-</w:t>
      </w:r>
      <w:r w:rsidRPr="00731B14">
        <w:rPr>
          <w:spacing w:val="2"/>
          <w:sz w:val="24"/>
        </w:rPr>
        <w:t xml:space="preserve"> </w:t>
      </w:r>
      <w:r w:rsidRPr="00731B14">
        <w:rPr>
          <w:sz w:val="24"/>
        </w:rPr>
        <w:t>Aminoacidopatias;</w:t>
      </w:r>
    </w:p>
    <w:p w:rsidR="00731B14" w:rsidRPr="00731B14" w:rsidRDefault="00731B14" w:rsidP="00731B14">
      <w:pPr>
        <w:pStyle w:val="PargrafodaLista"/>
        <w:numPr>
          <w:ilvl w:val="0"/>
          <w:numId w:val="1"/>
        </w:numPr>
        <w:tabs>
          <w:tab w:val="left" w:pos="1188"/>
        </w:tabs>
        <w:spacing w:before="3"/>
        <w:ind w:left="1187" w:hanging="227"/>
        <w:rPr>
          <w:sz w:val="24"/>
        </w:rPr>
      </w:pPr>
      <w:r w:rsidRPr="00731B14">
        <w:rPr>
          <w:sz w:val="24"/>
        </w:rPr>
        <w:t>-</w:t>
      </w:r>
      <w:r w:rsidRPr="00731B14">
        <w:rPr>
          <w:spacing w:val="1"/>
          <w:sz w:val="24"/>
        </w:rPr>
        <w:t xml:space="preserve"> </w:t>
      </w:r>
      <w:r w:rsidRPr="00731B14">
        <w:rPr>
          <w:sz w:val="24"/>
        </w:rPr>
        <w:t>Distúrbios</w:t>
      </w:r>
      <w:r w:rsidRPr="00731B14">
        <w:rPr>
          <w:spacing w:val="-3"/>
          <w:sz w:val="24"/>
        </w:rPr>
        <w:t xml:space="preserve"> </w:t>
      </w:r>
      <w:r w:rsidRPr="00731B14">
        <w:rPr>
          <w:sz w:val="24"/>
        </w:rPr>
        <w:t>Dos</w:t>
      </w:r>
      <w:r w:rsidRPr="00731B14">
        <w:rPr>
          <w:spacing w:val="-3"/>
          <w:sz w:val="24"/>
        </w:rPr>
        <w:t xml:space="preserve"> </w:t>
      </w:r>
      <w:r w:rsidRPr="00731B14">
        <w:rPr>
          <w:sz w:val="24"/>
        </w:rPr>
        <w:t>Ácidos</w:t>
      </w:r>
      <w:r w:rsidRPr="00731B14">
        <w:rPr>
          <w:spacing w:val="-3"/>
          <w:sz w:val="24"/>
        </w:rPr>
        <w:t xml:space="preserve"> </w:t>
      </w:r>
      <w:r w:rsidRPr="00731B14">
        <w:rPr>
          <w:sz w:val="24"/>
        </w:rPr>
        <w:t>Orgânicos;</w:t>
      </w:r>
    </w:p>
    <w:p w:rsidR="00731B14" w:rsidRPr="00731B14" w:rsidRDefault="00731B14" w:rsidP="00731B14">
      <w:pPr>
        <w:pStyle w:val="PargrafodaLista"/>
        <w:numPr>
          <w:ilvl w:val="0"/>
          <w:numId w:val="1"/>
        </w:numPr>
        <w:tabs>
          <w:tab w:val="left" w:pos="1269"/>
        </w:tabs>
        <w:spacing w:before="2"/>
        <w:ind w:left="961" w:right="4485" w:firstLine="0"/>
        <w:jc w:val="left"/>
        <w:rPr>
          <w:sz w:val="24"/>
        </w:rPr>
      </w:pPr>
      <w:r w:rsidRPr="00731B14">
        <w:rPr>
          <w:sz w:val="24"/>
        </w:rPr>
        <w:t>- Distúrbios da Beta Oxidação dos Ácidos Graxos;</w:t>
      </w:r>
      <w:r w:rsidRPr="00731B14">
        <w:rPr>
          <w:spacing w:val="-57"/>
          <w:sz w:val="24"/>
        </w:rPr>
        <w:t xml:space="preserve"> </w:t>
      </w:r>
      <w:r w:rsidRPr="00731B14">
        <w:rPr>
          <w:sz w:val="24"/>
        </w:rPr>
        <w:t>IV</w:t>
      </w:r>
      <w:r w:rsidRPr="00731B14">
        <w:rPr>
          <w:spacing w:val="-2"/>
          <w:sz w:val="24"/>
        </w:rPr>
        <w:t xml:space="preserve"> </w:t>
      </w:r>
      <w:r w:rsidRPr="00731B14">
        <w:rPr>
          <w:sz w:val="24"/>
        </w:rPr>
        <w:t>-</w:t>
      </w:r>
      <w:r w:rsidRPr="00731B14">
        <w:rPr>
          <w:spacing w:val="4"/>
          <w:sz w:val="24"/>
        </w:rPr>
        <w:t xml:space="preserve"> </w:t>
      </w:r>
      <w:r w:rsidRPr="00731B14">
        <w:rPr>
          <w:sz w:val="24"/>
        </w:rPr>
        <w:t>Distúrbios</w:t>
      </w:r>
      <w:r w:rsidRPr="00731B14">
        <w:rPr>
          <w:spacing w:val="-1"/>
          <w:sz w:val="24"/>
        </w:rPr>
        <w:t xml:space="preserve"> </w:t>
      </w:r>
      <w:r w:rsidRPr="00731B14">
        <w:rPr>
          <w:sz w:val="24"/>
        </w:rPr>
        <w:t>do</w:t>
      </w:r>
      <w:r w:rsidRPr="00731B14">
        <w:rPr>
          <w:spacing w:val="2"/>
          <w:sz w:val="24"/>
        </w:rPr>
        <w:t xml:space="preserve"> </w:t>
      </w:r>
      <w:r w:rsidRPr="00731B14">
        <w:rPr>
          <w:sz w:val="24"/>
        </w:rPr>
        <w:t>Ciclo</w:t>
      </w:r>
      <w:r w:rsidRPr="00731B14">
        <w:rPr>
          <w:spacing w:val="2"/>
          <w:sz w:val="24"/>
        </w:rPr>
        <w:t xml:space="preserve"> </w:t>
      </w:r>
      <w:r w:rsidRPr="00731B14">
        <w:rPr>
          <w:sz w:val="24"/>
        </w:rPr>
        <w:t>da</w:t>
      </w:r>
      <w:r w:rsidRPr="00731B14">
        <w:rPr>
          <w:spacing w:val="1"/>
          <w:sz w:val="24"/>
        </w:rPr>
        <w:t xml:space="preserve"> </w:t>
      </w:r>
      <w:r w:rsidRPr="00731B14">
        <w:rPr>
          <w:sz w:val="24"/>
        </w:rPr>
        <w:t>Ureia;</w:t>
      </w:r>
    </w:p>
    <w:p w:rsidR="00731B14" w:rsidRPr="00731B14" w:rsidRDefault="00731B14" w:rsidP="00731B14">
      <w:pPr>
        <w:ind w:left="961" w:right="2285"/>
        <w:rPr>
          <w:sz w:val="24"/>
        </w:rPr>
      </w:pPr>
      <w:r w:rsidRPr="00731B14">
        <w:rPr>
          <w:sz w:val="24"/>
        </w:rPr>
        <w:t>V -</w:t>
      </w:r>
      <w:r w:rsidRPr="00731B14">
        <w:rPr>
          <w:spacing w:val="1"/>
          <w:sz w:val="24"/>
        </w:rPr>
        <w:t xml:space="preserve"> </w:t>
      </w:r>
      <w:proofErr w:type="spellStart"/>
      <w:r w:rsidRPr="00731B14">
        <w:rPr>
          <w:sz w:val="24"/>
        </w:rPr>
        <w:t>Galactosemia</w:t>
      </w:r>
      <w:proofErr w:type="spellEnd"/>
      <w:r w:rsidRPr="00731B14">
        <w:rPr>
          <w:sz w:val="24"/>
        </w:rPr>
        <w:t>;</w:t>
      </w:r>
      <w:r w:rsidRPr="00731B14">
        <w:rPr>
          <w:spacing w:val="1"/>
          <w:sz w:val="24"/>
        </w:rPr>
        <w:t xml:space="preserve"> </w:t>
      </w:r>
      <w:proofErr w:type="spellStart"/>
      <w:r w:rsidRPr="00731B14">
        <w:rPr>
          <w:sz w:val="24"/>
        </w:rPr>
        <w:t>Galactosemia</w:t>
      </w:r>
      <w:proofErr w:type="spellEnd"/>
      <w:r w:rsidRPr="00731B14">
        <w:rPr>
          <w:sz w:val="24"/>
        </w:rPr>
        <w:t xml:space="preserve"> (GAL) e Galactose - </w:t>
      </w:r>
      <w:proofErr w:type="gramStart"/>
      <w:r w:rsidRPr="00731B14">
        <w:rPr>
          <w:sz w:val="24"/>
        </w:rPr>
        <w:t>1</w:t>
      </w:r>
      <w:proofErr w:type="gramEnd"/>
      <w:r w:rsidRPr="00731B14">
        <w:rPr>
          <w:sz w:val="24"/>
        </w:rPr>
        <w:t xml:space="preserve"> - fosfato (Gal-1-P)</w:t>
      </w:r>
      <w:r w:rsidRPr="00731B14">
        <w:rPr>
          <w:spacing w:val="-57"/>
          <w:sz w:val="24"/>
        </w:rPr>
        <w:t xml:space="preserve"> </w:t>
      </w:r>
      <w:r w:rsidRPr="00731B14">
        <w:rPr>
          <w:sz w:val="24"/>
        </w:rPr>
        <w:t>VI</w:t>
      </w:r>
      <w:r w:rsidRPr="00731B14">
        <w:rPr>
          <w:spacing w:val="2"/>
          <w:sz w:val="24"/>
        </w:rPr>
        <w:t xml:space="preserve"> </w:t>
      </w:r>
      <w:r w:rsidRPr="00731B14">
        <w:rPr>
          <w:sz w:val="24"/>
        </w:rPr>
        <w:t>-</w:t>
      </w:r>
      <w:r w:rsidRPr="00731B14">
        <w:rPr>
          <w:spacing w:val="3"/>
          <w:sz w:val="24"/>
        </w:rPr>
        <w:t xml:space="preserve"> </w:t>
      </w:r>
      <w:r w:rsidRPr="00731B14">
        <w:rPr>
          <w:sz w:val="24"/>
        </w:rPr>
        <w:t>Deficiência De G6PD;</w:t>
      </w:r>
      <w:r w:rsidRPr="00731B14">
        <w:rPr>
          <w:spacing w:val="2"/>
          <w:sz w:val="24"/>
        </w:rPr>
        <w:t xml:space="preserve"> </w:t>
      </w:r>
      <w:r w:rsidRPr="00731B14">
        <w:rPr>
          <w:sz w:val="24"/>
        </w:rPr>
        <w:t>Glicose -6-fosfato-desidrogenase (G6PD)</w:t>
      </w:r>
    </w:p>
    <w:p w:rsidR="0020603C" w:rsidRDefault="0020603C" w:rsidP="0020603C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20603C" w:rsidRDefault="00075AEA" w:rsidP="0020603C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 w:rsidRPr="00075AEA">
        <w:rPr>
          <w:rFonts w:eastAsiaTheme="minorHAnsi"/>
          <w:color w:val="000000"/>
          <w:sz w:val="24"/>
          <w:szCs w:val="24"/>
          <w:lang w:val="pt-BR"/>
        </w:rPr>
        <w:t> </w:t>
      </w:r>
      <w:r w:rsidR="0020603C">
        <w:rPr>
          <w:rFonts w:eastAsiaTheme="minorHAnsi"/>
          <w:b/>
          <w:color w:val="000000"/>
          <w:sz w:val="24"/>
          <w:szCs w:val="24"/>
          <w:lang w:val="pt-BR"/>
        </w:rPr>
        <w:t>Art. 2</w:t>
      </w:r>
      <w:r w:rsidR="0020603C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20603C" w:rsidRPr="00C73285">
        <w:t xml:space="preserve"> </w:t>
      </w:r>
      <w:r w:rsidR="0020603C">
        <w:t>O teste de triagem Neonatal será sempre aplicado na alta hospitalar, independente das</w:t>
      </w:r>
      <w:r w:rsidR="0020603C">
        <w:rPr>
          <w:spacing w:val="1"/>
        </w:rPr>
        <w:t xml:space="preserve"> </w:t>
      </w:r>
      <w:r w:rsidR="0020603C">
        <w:t>condições</w:t>
      </w:r>
      <w:r w:rsidR="0020603C">
        <w:rPr>
          <w:spacing w:val="-1"/>
        </w:rPr>
        <w:t xml:space="preserve"> </w:t>
      </w:r>
      <w:r w:rsidR="0020603C">
        <w:t>de</w:t>
      </w:r>
      <w:r w:rsidR="0020603C">
        <w:rPr>
          <w:spacing w:val="1"/>
        </w:rPr>
        <w:t xml:space="preserve"> </w:t>
      </w:r>
      <w:r w:rsidR="0020603C">
        <w:t>saúde do</w:t>
      </w:r>
      <w:r w:rsidR="0020603C">
        <w:rPr>
          <w:spacing w:val="7"/>
        </w:rPr>
        <w:t xml:space="preserve"> </w:t>
      </w:r>
      <w:r w:rsidR="0020603C">
        <w:t>recém-nascido.</w:t>
      </w:r>
    </w:p>
    <w:p w:rsidR="00731B14" w:rsidRDefault="00731B14" w:rsidP="00AE7D4B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E7D4B" w:rsidRPr="00AE7D4B" w:rsidRDefault="0020603C" w:rsidP="00AE7D4B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3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731B14" w:rsidRPr="00731B14">
        <w:t xml:space="preserve"> </w:t>
      </w:r>
      <w:r w:rsidR="00731B14" w:rsidRPr="00731B14">
        <w:rPr>
          <w:rFonts w:eastAsiaTheme="minorHAnsi"/>
          <w:color w:val="000000"/>
          <w:sz w:val="24"/>
          <w:szCs w:val="24"/>
          <w:lang w:val="pt-BR"/>
        </w:rPr>
        <w:t xml:space="preserve">Os resultados do teste de que trata o art. 1º, deverão ser encaminhados aos pais ou responsáveis pela criança, ou disponibilizados na internet, no prazo de até dez dias, contados a </w:t>
      </w:r>
      <w:r w:rsidR="00731B14" w:rsidRPr="00731B14">
        <w:rPr>
          <w:rFonts w:eastAsiaTheme="minorHAnsi"/>
          <w:color w:val="000000"/>
          <w:sz w:val="24"/>
          <w:szCs w:val="24"/>
          <w:lang w:val="pt-BR"/>
        </w:rPr>
        <w:lastRenderedPageBreak/>
        <w:t xml:space="preserve">partir do recebimento do material no </w:t>
      </w:r>
      <w:r w:rsidR="00731B14">
        <w:rPr>
          <w:rFonts w:eastAsiaTheme="minorHAnsi"/>
          <w:color w:val="000000"/>
          <w:sz w:val="24"/>
          <w:szCs w:val="24"/>
          <w:lang w:val="pt-BR"/>
        </w:rPr>
        <w:t>laboratório</w:t>
      </w:r>
      <w:r w:rsidR="00AE7D4B" w:rsidRPr="00AE7D4B">
        <w:rPr>
          <w:rFonts w:eastAsiaTheme="minorHAnsi"/>
          <w:color w:val="000000"/>
          <w:sz w:val="24"/>
          <w:szCs w:val="24"/>
          <w:lang w:val="pt-BR"/>
        </w:rPr>
        <w:t>.</w:t>
      </w:r>
    </w:p>
    <w:p w:rsidR="00C73285" w:rsidRDefault="00C73285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C73285" w:rsidRPr="00AA3710" w:rsidRDefault="00C73285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20603C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4</w:t>
      </w:r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Esta Lei entra em vigor na data de sua publicação.</w:t>
      </w:r>
    </w:p>
    <w:p w:rsidR="00AA3710" w:rsidRPr="00AA3710" w:rsidRDefault="00AA3710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</w:p>
    <w:p w:rsidR="00AA3710" w:rsidRPr="00AA3710" w:rsidRDefault="0020603C" w:rsidP="00075AEA">
      <w:pPr>
        <w:pStyle w:val="Standard"/>
        <w:jc w:val="both"/>
        <w:rPr>
          <w:rFonts w:eastAsiaTheme="minorHAnsi"/>
          <w:color w:val="000000"/>
          <w:sz w:val="24"/>
          <w:szCs w:val="24"/>
          <w:lang w:val="pt-BR"/>
        </w:rPr>
      </w:pPr>
      <w:r>
        <w:rPr>
          <w:rFonts w:eastAsiaTheme="minorHAnsi"/>
          <w:b/>
          <w:color w:val="000000"/>
          <w:sz w:val="24"/>
          <w:szCs w:val="24"/>
          <w:lang w:val="pt-BR"/>
        </w:rPr>
        <w:t>Art. 5</w:t>
      </w:r>
      <w:bookmarkStart w:id="0" w:name="_GoBack"/>
      <w:bookmarkEnd w:id="0"/>
      <w:r w:rsidR="00AA3710" w:rsidRPr="00AA3710">
        <w:rPr>
          <w:rFonts w:eastAsiaTheme="minorHAnsi"/>
          <w:b/>
          <w:color w:val="000000"/>
          <w:sz w:val="24"/>
          <w:szCs w:val="24"/>
          <w:lang w:val="pt-BR"/>
        </w:rPr>
        <w:t>°</w:t>
      </w:r>
      <w:r w:rsidR="00AA3710" w:rsidRPr="00AA3710">
        <w:rPr>
          <w:rFonts w:eastAsiaTheme="minorHAnsi"/>
          <w:color w:val="000000"/>
          <w:sz w:val="24"/>
          <w:szCs w:val="24"/>
          <w:lang w:val="pt-BR"/>
        </w:rPr>
        <w:t xml:space="preserve"> Revogam-se as disposições em contrário.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  <w:jc w:val="right"/>
      </w:pPr>
      <w:r>
        <w:t>Plenár</w:t>
      </w:r>
      <w:r w:rsidR="00E405AA">
        <w:t>io “Teodomiro Dias de Sousa”, 29 de Abril de 2022</w:t>
      </w:r>
      <w:r>
        <w:t>.</w:t>
      </w: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AA3710">
      <w:pPr>
        <w:pStyle w:val="Standard"/>
      </w:pPr>
    </w:p>
    <w:p w:rsidR="00AA3710" w:rsidRDefault="00AA3710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E405AA" w:rsidRDefault="00E405AA" w:rsidP="00BA75B7">
      <w:pPr>
        <w:pStyle w:val="Default"/>
        <w:spacing w:line="360" w:lineRule="auto"/>
        <w:ind w:firstLine="708"/>
        <w:jc w:val="both"/>
        <w:rPr>
          <w:b/>
        </w:rPr>
      </w:pPr>
    </w:p>
    <w:p w:rsidR="00B711CC" w:rsidRDefault="00B711CC" w:rsidP="00B711CC">
      <w:pPr>
        <w:pStyle w:val="Default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Sala das Sessões da Câmara Municipal de Monte </w:t>
      </w:r>
      <w:proofErr w:type="gramStart"/>
      <w:r>
        <w:rPr>
          <w:sz w:val="26"/>
          <w:szCs w:val="26"/>
        </w:rPr>
        <w:t>Hore</w:t>
      </w:r>
      <w:r w:rsidR="00E405AA">
        <w:rPr>
          <w:sz w:val="26"/>
          <w:szCs w:val="26"/>
        </w:rPr>
        <w:t>be-PB</w:t>
      </w:r>
      <w:proofErr w:type="gramEnd"/>
      <w:r w:rsidR="00E405AA">
        <w:rPr>
          <w:sz w:val="26"/>
          <w:szCs w:val="26"/>
        </w:rPr>
        <w:t>, em 29 de Abril</w:t>
      </w:r>
      <w:r w:rsidR="007C00D1">
        <w:rPr>
          <w:sz w:val="26"/>
          <w:szCs w:val="26"/>
        </w:rPr>
        <w:t xml:space="preserve"> de 20</w:t>
      </w:r>
      <w:r w:rsidR="00E405AA">
        <w:rPr>
          <w:sz w:val="26"/>
          <w:szCs w:val="26"/>
        </w:rPr>
        <w:t>22</w:t>
      </w:r>
      <w:r>
        <w:rPr>
          <w:sz w:val="26"/>
          <w:szCs w:val="26"/>
        </w:rPr>
        <w:t xml:space="preserve">. </w:t>
      </w:r>
    </w:p>
    <w:p w:rsidR="004D4B47" w:rsidRDefault="004D4B47" w:rsidP="004D4B47">
      <w:pPr>
        <w:pStyle w:val="Default"/>
        <w:spacing w:line="360" w:lineRule="auto"/>
        <w:ind w:firstLine="708"/>
        <w:jc w:val="both"/>
      </w:pPr>
    </w:p>
    <w:p w:rsidR="00B711CC" w:rsidRDefault="00B711CC" w:rsidP="00B711CC">
      <w:pPr>
        <w:pStyle w:val="Default"/>
        <w:rPr>
          <w:sz w:val="26"/>
          <w:szCs w:val="26"/>
        </w:rPr>
      </w:pPr>
    </w:p>
    <w:p w:rsidR="00B711CC" w:rsidRDefault="00B711CC" w:rsidP="00473CD5">
      <w:pPr>
        <w:pStyle w:val="Default"/>
        <w:rPr>
          <w:sz w:val="26"/>
          <w:szCs w:val="26"/>
        </w:rPr>
      </w:pPr>
    </w:p>
    <w:p w:rsidR="00C164DF" w:rsidRDefault="00C164DF" w:rsidP="00473CD5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 xml:space="preserve">AGAMENON DIAS GUARITA JUNIOR </w:t>
      </w:r>
    </w:p>
    <w:p w:rsidR="007717E1" w:rsidRPr="00473CD5" w:rsidRDefault="00473CD5" w:rsidP="00473CD5">
      <w:pPr>
        <w:pStyle w:val="Standard"/>
        <w:jc w:val="center"/>
        <w:rPr>
          <w:sz w:val="21"/>
          <w:szCs w:val="21"/>
          <w:lang w:eastAsia="pt-BR"/>
        </w:rPr>
      </w:pPr>
      <w:r>
        <w:rPr>
          <w:sz w:val="21"/>
          <w:szCs w:val="21"/>
          <w:lang w:eastAsia="pt-BR"/>
        </w:rPr>
        <w:t>Vereador</w:t>
      </w:r>
    </w:p>
    <w:sectPr w:rsidR="007717E1" w:rsidRPr="00473CD5" w:rsidSect="00935D1A">
      <w:headerReference w:type="default" r:id="rId9"/>
      <w:footerReference w:type="default" r:id="rId10"/>
      <w:pgSz w:w="11907" w:h="16840" w:code="9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5EB" w:rsidRDefault="00B225EB">
      <w:r>
        <w:separator/>
      </w:r>
    </w:p>
  </w:endnote>
  <w:endnote w:type="continuationSeparator" w:id="0">
    <w:p w:rsidR="00B225EB" w:rsidRDefault="00B2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Default="0074640E" w:rsidP="0074640E">
    <w:pPr>
      <w:pStyle w:val="Rodap"/>
      <w:framePr w:wrap="around" w:vAnchor="text" w:hAnchor="margin" w:xAlign="right" w:y="1"/>
      <w:jc w:val="both"/>
      <w:rPr>
        <w:rStyle w:val="Nmerodepgina"/>
      </w:rPr>
    </w:pPr>
  </w:p>
  <w:p w:rsidR="0074640E" w:rsidRDefault="0074640E" w:rsidP="0074640E">
    <w:pPr>
      <w:pStyle w:val="Rodap"/>
      <w:framePr w:wrap="around" w:vAnchor="text" w:hAnchor="margin" w:xAlign="center" w:y="1"/>
      <w:ind w:right="360"/>
      <w:jc w:val="both"/>
      <w:rPr>
        <w:rStyle w:val="Nmerodepgina"/>
      </w:rPr>
    </w:pPr>
  </w:p>
  <w:p w:rsidR="00935D1A" w:rsidRPr="00307CF1" w:rsidRDefault="00935D1A" w:rsidP="00D25BB5">
    <w:pPr>
      <w:pStyle w:val="Cabealho"/>
      <w:tabs>
        <w:tab w:val="clear" w:pos="8838"/>
        <w:tab w:val="left" w:pos="4956"/>
        <w:tab w:val="left" w:pos="5664"/>
        <w:tab w:val="left" w:pos="6372"/>
      </w:tabs>
      <w:rPr>
        <w:sz w:val="22"/>
        <w:szCs w:val="22"/>
      </w:rPr>
    </w:pPr>
  </w:p>
  <w:p w:rsidR="00935D1A" w:rsidRDefault="00935D1A" w:rsidP="00935D1A"/>
  <w:p w:rsidR="00935D1A" w:rsidRDefault="00935D1A" w:rsidP="00935D1A">
    <w:pPr>
      <w:pStyle w:val="Rodap"/>
    </w:pPr>
  </w:p>
  <w:p w:rsidR="00935D1A" w:rsidRDefault="00935D1A" w:rsidP="00935D1A"/>
  <w:p w:rsidR="00935D1A" w:rsidRDefault="00473CD5" w:rsidP="00935D1A">
    <w:pPr>
      <w:pStyle w:val="Rodap"/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872" behindDoc="0" locked="0" layoutInCell="1" allowOverlap="1">
              <wp:simplePos x="0" y="0"/>
              <wp:positionH relativeFrom="column">
                <wp:posOffset>-137160</wp:posOffset>
              </wp:positionH>
              <wp:positionV relativeFrom="paragraph">
                <wp:posOffset>123189</wp:posOffset>
              </wp:positionV>
              <wp:extent cx="6038850" cy="0"/>
              <wp:effectExtent l="76200" t="95250" r="0" b="1905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0.8pt;margin-top:9.7pt;width:475.5pt;height:0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" strokecolor="blue" strokeweight="2.5pt">
              <v:shadow on="t" color="#868686" opacity=".5" offset="-6pt,-6pt"/>
            </v:shape>
          </w:pict>
        </mc:Fallback>
      </mc:AlternateContent>
    </w:r>
  </w:p>
  <w:p w:rsidR="00935D1A" w:rsidRPr="00307CF1" w:rsidRDefault="00935D1A" w:rsidP="00935D1A">
    <w:pPr>
      <w:pStyle w:val="Rodap"/>
      <w:jc w:val="center"/>
    </w:pPr>
    <w:r>
      <w:t xml:space="preserve">Rua Presidente </w:t>
    </w:r>
    <w:proofErr w:type="spellStart"/>
    <w:r>
      <w:t>Medici</w:t>
    </w:r>
    <w:proofErr w:type="spellEnd"/>
    <w:r>
      <w:t>, nº 22 – centro – Monte Horebe/PB. E-mail: camara</w:t>
    </w:r>
    <w:r w:rsidR="001046B6">
      <w:t>cmmh</w:t>
    </w:r>
    <w:r>
      <w:t>@</w:t>
    </w:r>
    <w:r w:rsidR="001046B6">
      <w:t>gmail.com</w:t>
    </w:r>
  </w:p>
  <w:p w:rsidR="0074640E" w:rsidRPr="00FC6C8A" w:rsidRDefault="0074640E" w:rsidP="0074640E">
    <w:pPr>
      <w:jc w:val="both"/>
      <w:rPr>
        <w:rFonts w:ascii="Imprint MT Shadow" w:hAnsi="Imprint MT Shadow"/>
        <w:iCs/>
        <w:sz w:val="13"/>
        <w:szCs w:val="13"/>
      </w:rPr>
    </w:pPr>
  </w:p>
  <w:p w:rsidR="0074640E" w:rsidRPr="00CC4313" w:rsidRDefault="0074640E" w:rsidP="0074640E">
    <w:pPr>
      <w:pStyle w:val="Rodap"/>
      <w:jc w:val="both"/>
    </w:pPr>
  </w:p>
  <w:p w:rsidR="0074640E" w:rsidRDefault="0074640E" w:rsidP="0074640E">
    <w:pPr>
      <w:pStyle w:val="Rodap"/>
    </w:pPr>
  </w:p>
  <w:p w:rsidR="00E2644F" w:rsidRPr="0074640E" w:rsidRDefault="00E2644F" w:rsidP="0074640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5EB" w:rsidRDefault="00B225EB">
      <w:r>
        <w:separator/>
      </w:r>
    </w:p>
  </w:footnote>
  <w:footnote w:type="continuationSeparator" w:id="0">
    <w:p w:rsidR="00B225EB" w:rsidRDefault="00B2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40E" w:rsidRPr="00FC6C8A" w:rsidRDefault="0074640E" w:rsidP="00935D1A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Andalus"/>
        <w:sz w:val="19"/>
        <w:szCs w:val="19"/>
      </w:rPr>
    </w:pPr>
  </w:p>
  <w:p w:rsidR="00935D1A" w:rsidRDefault="00935D1A" w:rsidP="00935D1A">
    <w:pPr>
      <w:jc w:val="center"/>
      <w:outlineLvl w:val="0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2567940</wp:posOffset>
          </wp:positionH>
          <wp:positionV relativeFrom="paragraph">
            <wp:posOffset>-244475</wp:posOffset>
          </wp:positionV>
          <wp:extent cx="532130" cy="539750"/>
          <wp:effectExtent l="0" t="0" r="1270" b="0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35D1A" w:rsidRDefault="00935D1A" w:rsidP="00935D1A">
    <w:pPr>
      <w:jc w:val="center"/>
      <w:outlineLvl w:val="0"/>
      <w:rPr>
        <w:sz w:val="22"/>
        <w:szCs w:val="22"/>
      </w:rPr>
    </w:pP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Estado da Paraíba</w:t>
    </w:r>
  </w:p>
  <w:p w:rsidR="00935D1A" w:rsidRPr="00307CF1" w:rsidRDefault="00935D1A" w:rsidP="00935D1A">
    <w:pPr>
      <w:jc w:val="center"/>
      <w:rPr>
        <w:sz w:val="22"/>
        <w:szCs w:val="22"/>
      </w:rPr>
    </w:pPr>
    <w:r w:rsidRPr="00307CF1">
      <w:rPr>
        <w:sz w:val="22"/>
        <w:szCs w:val="22"/>
      </w:rPr>
      <w:t>Câmara Municipal de Monte Horebe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>Casa José Dias Guarita</w:t>
    </w:r>
  </w:p>
  <w:p w:rsidR="00935D1A" w:rsidRPr="00307CF1" w:rsidRDefault="00935D1A" w:rsidP="00935D1A">
    <w:pPr>
      <w:jc w:val="center"/>
      <w:outlineLvl w:val="0"/>
      <w:rPr>
        <w:sz w:val="22"/>
        <w:szCs w:val="22"/>
      </w:rPr>
    </w:pPr>
    <w:r w:rsidRPr="00307CF1">
      <w:rPr>
        <w:sz w:val="22"/>
        <w:szCs w:val="22"/>
      </w:rPr>
      <w:t xml:space="preserve">Plenário </w:t>
    </w:r>
    <w:proofErr w:type="spellStart"/>
    <w:r w:rsidRPr="00307CF1">
      <w:rPr>
        <w:sz w:val="22"/>
        <w:szCs w:val="22"/>
      </w:rPr>
      <w:t>Teodomiro</w:t>
    </w:r>
    <w:proofErr w:type="spellEnd"/>
    <w:r w:rsidRPr="00307CF1">
      <w:rPr>
        <w:sz w:val="22"/>
        <w:szCs w:val="22"/>
      </w:rPr>
      <w:t xml:space="preserve"> Dias de Sousa</w:t>
    </w:r>
  </w:p>
  <w:p w:rsidR="00935D1A" w:rsidRDefault="00935D1A" w:rsidP="00935D1A">
    <w:pPr>
      <w:pStyle w:val="Cabealho"/>
      <w:jc w:val="center"/>
      <w:rPr>
        <w:sz w:val="22"/>
        <w:szCs w:val="22"/>
      </w:rPr>
    </w:pPr>
    <w:r w:rsidRPr="00307CF1">
      <w:rPr>
        <w:sz w:val="22"/>
        <w:szCs w:val="22"/>
      </w:rPr>
      <w:t>C.N.P.J. 02.348.066/0001-00</w:t>
    </w:r>
  </w:p>
  <w:p w:rsidR="00935D1A" w:rsidRDefault="00935D1A" w:rsidP="00935D1A">
    <w:pPr>
      <w:pStyle w:val="Cabealho"/>
      <w:jc w:val="center"/>
      <w:rPr>
        <w:sz w:val="22"/>
        <w:szCs w:val="22"/>
      </w:rPr>
    </w:pPr>
  </w:p>
  <w:p w:rsidR="00935D1A" w:rsidRPr="00307CF1" w:rsidRDefault="00473CD5" w:rsidP="00935D1A">
    <w:pPr>
      <w:pStyle w:val="Cabealho"/>
      <w:jc w:val="center"/>
      <w:rPr>
        <w:sz w:val="22"/>
        <w:szCs w:val="22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824" behindDoc="0" locked="0" layoutInCell="1" allowOverlap="1">
              <wp:simplePos x="0" y="0"/>
              <wp:positionH relativeFrom="column">
                <wp:posOffset>-70485</wp:posOffset>
              </wp:positionH>
              <wp:positionV relativeFrom="paragraph">
                <wp:posOffset>-636</wp:posOffset>
              </wp:positionV>
              <wp:extent cx="6038850" cy="0"/>
              <wp:effectExtent l="76200" t="95250" r="0" b="19050"/>
              <wp:wrapNone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68686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5.55pt;margin-top:-.05pt;width:475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" strokecolor="blue" strokeweight="2.5pt">
              <v:shadow on="t" color="#868686" opacity=".5" offset="-6pt,-6pt"/>
            </v:shape>
          </w:pict>
        </mc:Fallback>
      </mc:AlternateContent>
    </w:r>
  </w:p>
  <w:p w:rsidR="0074640E" w:rsidRPr="00CC4313" w:rsidRDefault="0074640E" w:rsidP="0074640E">
    <w:pPr>
      <w:pStyle w:val="Cabealho"/>
      <w:tabs>
        <w:tab w:val="center" w:pos="-142"/>
        <w:tab w:val="right" w:pos="8931"/>
      </w:tabs>
      <w:ind w:right="-227"/>
      <w:rPr>
        <w:rFonts w:ascii="Andalus" w:hAnsi="Andalus" w:cs="Andalus"/>
        <w:b/>
        <w:sz w:val="19"/>
        <w:szCs w:val="19"/>
      </w:rPr>
    </w:pPr>
  </w:p>
  <w:p w:rsidR="00E2644F" w:rsidRPr="0074640E" w:rsidRDefault="00E2644F" w:rsidP="0074640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11194"/>
    <w:multiLevelType w:val="hybridMultilevel"/>
    <w:tmpl w:val="34E485A0"/>
    <w:lvl w:ilvl="0" w:tplc="CDE42A2C">
      <w:start w:val="1"/>
      <w:numFmt w:val="upperRoman"/>
      <w:lvlText w:val="%1"/>
      <w:lvlJc w:val="left"/>
      <w:pPr>
        <w:ind w:left="1105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t-PT" w:eastAsia="en-US" w:bidi="ar-SA"/>
      </w:rPr>
    </w:lvl>
    <w:lvl w:ilvl="1" w:tplc="527E454E">
      <w:numFmt w:val="bullet"/>
      <w:lvlText w:val="•"/>
      <w:lvlJc w:val="left"/>
      <w:pPr>
        <w:ind w:left="2056" w:hanging="144"/>
      </w:pPr>
      <w:rPr>
        <w:lang w:val="pt-PT" w:eastAsia="en-US" w:bidi="ar-SA"/>
      </w:rPr>
    </w:lvl>
    <w:lvl w:ilvl="2" w:tplc="1758FCBA">
      <w:numFmt w:val="bullet"/>
      <w:lvlText w:val="•"/>
      <w:lvlJc w:val="left"/>
      <w:pPr>
        <w:ind w:left="3012" w:hanging="144"/>
      </w:pPr>
      <w:rPr>
        <w:lang w:val="pt-PT" w:eastAsia="en-US" w:bidi="ar-SA"/>
      </w:rPr>
    </w:lvl>
    <w:lvl w:ilvl="3" w:tplc="F2AC5702">
      <w:numFmt w:val="bullet"/>
      <w:lvlText w:val="•"/>
      <w:lvlJc w:val="left"/>
      <w:pPr>
        <w:ind w:left="3968" w:hanging="144"/>
      </w:pPr>
      <w:rPr>
        <w:lang w:val="pt-PT" w:eastAsia="en-US" w:bidi="ar-SA"/>
      </w:rPr>
    </w:lvl>
    <w:lvl w:ilvl="4" w:tplc="417A5414">
      <w:numFmt w:val="bullet"/>
      <w:lvlText w:val="•"/>
      <w:lvlJc w:val="left"/>
      <w:pPr>
        <w:ind w:left="4924" w:hanging="144"/>
      </w:pPr>
      <w:rPr>
        <w:lang w:val="pt-PT" w:eastAsia="en-US" w:bidi="ar-SA"/>
      </w:rPr>
    </w:lvl>
    <w:lvl w:ilvl="5" w:tplc="0F6ACF6E">
      <w:numFmt w:val="bullet"/>
      <w:lvlText w:val="•"/>
      <w:lvlJc w:val="left"/>
      <w:pPr>
        <w:ind w:left="5880" w:hanging="144"/>
      </w:pPr>
      <w:rPr>
        <w:lang w:val="pt-PT" w:eastAsia="en-US" w:bidi="ar-SA"/>
      </w:rPr>
    </w:lvl>
    <w:lvl w:ilvl="6" w:tplc="430473F4">
      <w:numFmt w:val="bullet"/>
      <w:lvlText w:val="•"/>
      <w:lvlJc w:val="left"/>
      <w:pPr>
        <w:ind w:left="6836" w:hanging="144"/>
      </w:pPr>
      <w:rPr>
        <w:lang w:val="pt-PT" w:eastAsia="en-US" w:bidi="ar-SA"/>
      </w:rPr>
    </w:lvl>
    <w:lvl w:ilvl="7" w:tplc="DE723D36">
      <w:numFmt w:val="bullet"/>
      <w:lvlText w:val="•"/>
      <w:lvlJc w:val="left"/>
      <w:pPr>
        <w:ind w:left="7792" w:hanging="144"/>
      </w:pPr>
      <w:rPr>
        <w:lang w:val="pt-PT" w:eastAsia="en-US" w:bidi="ar-SA"/>
      </w:rPr>
    </w:lvl>
    <w:lvl w:ilvl="8" w:tplc="CD48BC24">
      <w:numFmt w:val="bullet"/>
      <w:lvlText w:val="•"/>
      <w:lvlJc w:val="left"/>
      <w:pPr>
        <w:ind w:left="8748" w:hanging="144"/>
      </w:pPr>
      <w:rPr>
        <w:lang w:val="pt-PT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FE5"/>
    <w:rsid w:val="00002E40"/>
    <w:rsid w:val="000073E8"/>
    <w:rsid w:val="00012CDD"/>
    <w:rsid w:val="00020D2A"/>
    <w:rsid w:val="00026976"/>
    <w:rsid w:val="00033CBB"/>
    <w:rsid w:val="0004455F"/>
    <w:rsid w:val="00053203"/>
    <w:rsid w:val="00063155"/>
    <w:rsid w:val="000703B2"/>
    <w:rsid w:val="000759F7"/>
    <w:rsid w:val="00075AEA"/>
    <w:rsid w:val="00075B8F"/>
    <w:rsid w:val="00084060"/>
    <w:rsid w:val="0008449D"/>
    <w:rsid w:val="000A56F5"/>
    <w:rsid w:val="000C21FE"/>
    <w:rsid w:val="000E6DDC"/>
    <w:rsid w:val="001012B0"/>
    <w:rsid w:val="00101A5A"/>
    <w:rsid w:val="001046B6"/>
    <w:rsid w:val="001137E2"/>
    <w:rsid w:val="0012324D"/>
    <w:rsid w:val="00146042"/>
    <w:rsid w:val="00177AF4"/>
    <w:rsid w:val="00181FE5"/>
    <w:rsid w:val="0019121D"/>
    <w:rsid w:val="001936F8"/>
    <w:rsid w:val="00195AF6"/>
    <w:rsid w:val="00195F81"/>
    <w:rsid w:val="001A0C07"/>
    <w:rsid w:val="001A563E"/>
    <w:rsid w:val="001A67A0"/>
    <w:rsid w:val="001A77D6"/>
    <w:rsid w:val="001C1A3C"/>
    <w:rsid w:val="001C5171"/>
    <w:rsid w:val="001C6A9B"/>
    <w:rsid w:val="001D2553"/>
    <w:rsid w:val="001D6CBE"/>
    <w:rsid w:val="001F464D"/>
    <w:rsid w:val="0020113F"/>
    <w:rsid w:val="0020603C"/>
    <w:rsid w:val="00235F87"/>
    <w:rsid w:val="00256A34"/>
    <w:rsid w:val="002639CD"/>
    <w:rsid w:val="00266460"/>
    <w:rsid w:val="00271454"/>
    <w:rsid w:val="00281190"/>
    <w:rsid w:val="002B381C"/>
    <w:rsid w:val="002C0FED"/>
    <w:rsid w:val="002C1ED1"/>
    <w:rsid w:val="002C44A1"/>
    <w:rsid w:val="002C7CCB"/>
    <w:rsid w:val="002E59C6"/>
    <w:rsid w:val="003219D2"/>
    <w:rsid w:val="0032435A"/>
    <w:rsid w:val="00325D15"/>
    <w:rsid w:val="003268A1"/>
    <w:rsid w:val="003274A7"/>
    <w:rsid w:val="00340067"/>
    <w:rsid w:val="00351376"/>
    <w:rsid w:val="00366652"/>
    <w:rsid w:val="00367D47"/>
    <w:rsid w:val="00372341"/>
    <w:rsid w:val="0037748D"/>
    <w:rsid w:val="003D36C7"/>
    <w:rsid w:val="003D6825"/>
    <w:rsid w:val="004021E1"/>
    <w:rsid w:val="00412A25"/>
    <w:rsid w:val="0043567C"/>
    <w:rsid w:val="00461937"/>
    <w:rsid w:val="00473CD5"/>
    <w:rsid w:val="00477EA3"/>
    <w:rsid w:val="00481824"/>
    <w:rsid w:val="00482102"/>
    <w:rsid w:val="004879FF"/>
    <w:rsid w:val="004A5FCF"/>
    <w:rsid w:val="004A7324"/>
    <w:rsid w:val="004C2EAD"/>
    <w:rsid w:val="004C4302"/>
    <w:rsid w:val="004C6631"/>
    <w:rsid w:val="004C7CC3"/>
    <w:rsid w:val="004D4B47"/>
    <w:rsid w:val="004E38B5"/>
    <w:rsid w:val="004E654D"/>
    <w:rsid w:val="004F425D"/>
    <w:rsid w:val="00502094"/>
    <w:rsid w:val="0051269F"/>
    <w:rsid w:val="00513CF3"/>
    <w:rsid w:val="00534C35"/>
    <w:rsid w:val="00536404"/>
    <w:rsid w:val="00542C7C"/>
    <w:rsid w:val="00546C5A"/>
    <w:rsid w:val="00546DFA"/>
    <w:rsid w:val="005609D6"/>
    <w:rsid w:val="005762A2"/>
    <w:rsid w:val="00582FB1"/>
    <w:rsid w:val="00594BFA"/>
    <w:rsid w:val="005D3BCD"/>
    <w:rsid w:val="005E49DD"/>
    <w:rsid w:val="005F6341"/>
    <w:rsid w:val="005F7694"/>
    <w:rsid w:val="00604827"/>
    <w:rsid w:val="0060748F"/>
    <w:rsid w:val="0062534B"/>
    <w:rsid w:val="006363FC"/>
    <w:rsid w:val="006411FA"/>
    <w:rsid w:val="00643B42"/>
    <w:rsid w:val="00661A13"/>
    <w:rsid w:val="006809B3"/>
    <w:rsid w:val="006829BD"/>
    <w:rsid w:val="00690881"/>
    <w:rsid w:val="006947BB"/>
    <w:rsid w:val="006A3D68"/>
    <w:rsid w:val="006C4676"/>
    <w:rsid w:val="006F4536"/>
    <w:rsid w:val="00722593"/>
    <w:rsid w:val="007230AF"/>
    <w:rsid w:val="00724AC4"/>
    <w:rsid w:val="00727CCF"/>
    <w:rsid w:val="00731B14"/>
    <w:rsid w:val="00733B7B"/>
    <w:rsid w:val="00741926"/>
    <w:rsid w:val="007425B8"/>
    <w:rsid w:val="0074640E"/>
    <w:rsid w:val="007530D8"/>
    <w:rsid w:val="00765690"/>
    <w:rsid w:val="00767A50"/>
    <w:rsid w:val="007717E1"/>
    <w:rsid w:val="0077321A"/>
    <w:rsid w:val="00796753"/>
    <w:rsid w:val="007A0A26"/>
    <w:rsid w:val="007B60E8"/>
    <w:rsid w:val="007B618B"/>
    <w:rsid w:val="007B65E5"/>
    <w:rsid w:val="007C00D1"/>
    <w:rsid w:val="007D1C4E"/>
    <w:rsid w:val="007E1F35"/>
    <w:rsid w:val="007F03B5"/>
    <w:rsid w:val="007F0A42"/>
    <w:rsid w:val="007F22C8"/>
    <w:rsid w:val="008013E1"/>
    <w:rsid w:val="008174C9"/>
    <w:rsid w:val="00834717"/>
    <w:rsid w:val="008361BD"/>
    <w:rsid w:val="008476A4"/>
    <w:rsid w:val="00851A08"/>
    <w:rsid w:val="00851D0A"/>
    <w:rsid w:val="00875A37"/>
    <w:rsid w:val="0089015A"/>
    <w:rsid w:val="008939E8"/>
    <w:rsid w:val="008B32F2"/>
    <w:rsid w:val="008B70A2"/>
    <w:rsid w:val="008D101F"/>
    <w:rsid w:val="008D52A8"/>
    <w:rsid w:val="008E0598"/>
    <w:rsid w:val="009003C2"/>
    <w:rsid w:val="00917440"/>
    <w:rsid w:val="00932D41"/>
    <w:rsid w:val="00935D1A"/>
    <w:rsid w:val="00972625"/>
    <w:rsid w:val="0099113C"/>
    <w:rsid w:val="009972E5"/>
    <w:rsid w:val="009972E8"/>
    <w:rsid w:val="009A6091"/>
    <w:rsid w:val="009D4246"/>
    <w:rsid w:val="009D7961"/>
    <w:rsid w:val="00A03EE4"/>
    <w:rsid w:val="00A20F27"/>
    <w:rsid w:val="00A31E00"/>
    <w:rsid w:val="00A46F93"/>
    <w:rsid w:val="00A47F7F"/>
    <w:rsid w:val="00A53AFF"/>
    <w:rsid w:val="00A625A4"/>
    <w:rsid w:val="00A86CF1"/>
    <w:rsid w:val="00A938AB"/>
    <w:rsid w:val="00A964D6"/>
    <w:rsid w:val="00AA3710"/>
    <w:rsid w:val="00AA3C9E"/>
    <w:rsid w:val="00AC2255"/>
    <w:rsid w:val="00AD334E"/>
    <w:rsid w:val="00AE7D4B"/>
    <w:rsid w:val="00AF103C"/>
    <w:rsid w:val="00AF10B6"/>
    <w:rsid w:val="00AF2065"/>
    <w:rsid w:val="00AF23F2"/>
    <w:rsid w:val="00AF6569"/>
    <w:rsid w:val="00B03F89"/>
    <w:rsid w:val="00B13CCC"/>
    <w:rsid w:val="00B175BB"/>
    <w:rsid w:val="00B225EB"/>
    <w:rsid w:val="00B31D23"/>
    <w:rsid w:val="00B37418"/>
    <w:rsid w:val="00B508AD"/>
    <w:rsid w:val="00B70A28"/>
    <w:rsid w:val="00B711CC"/>
    <w:rsid w:val="00B75617"/>
    <w:rsid w:val="00BA00EF"/>
    <w:rsid w:val="00BA0FDA"/>
    <w:rsid w:val="00BA2767"/>
    <w:rsid w:val="00BA44F9"/>
    <w:rsid w:val="00BA49E2"/>
    <w:rsid w:val="00BA7100"/>
    <w:rsid w:val="00BA75B7"/>
    <w:rsid w:val="00BB1C37"/>
    <w:rsid w:val="00BB4FE8"/>
    <w:rsid w:val="00BD3B31"/>
    <w:rsid w:val="00BD531C"/>
    <w:rsid w:val="00BF203D"/>
    <w:rsid w:val="00C019B1"/>
    <w:rsid w:val="00C11399"/>
    <w:rsid w:val="00C164DF"/>
    <w:rsid w:val="00C2256F"/>
    <w:rsid w:val="00C2542E"/>
    <w:rsid w:val="00C25FF4"/>
    <w:rsid w:val="00C37C8D"/>
    <w:rsid w:val="00C4593B"/>
    <w:rsid w:val="00C50FA6"/>
    <w:rsid w:val="00C73285"/>
    <w:rsid w:val="00C8565B"/>
    <w:rsid w:val="00C8677B"/>
    <w:rsid w:val="00C90D73"/>
    <w:rsid w:val="00C91E72"/>
    <w:rsid w:val="00C96BF7"/>
    <w:rsid w:val="00CD63CE"/>
    <w:rsid w:val="00CF1EA8"/>
    <w:rsid w:val="00CF3501"/>
    <w:rsid w:val="00CF5704"/>
    <w:rsid w:val="00D0411F"/>
    <w:rsid w:val="00D22315"/>
    <w:rsid w:val="00D25BB5"/>
    <w:rsid w:val="00D728F3"/>
    <w:rsid w:val="00D72AAF"/>
    <w:rsid w:val="00D8756B"/>
    <w:rsid w:val="00D967BF"/>
    <w:rsid w:val="00D97564"/>
    <w:rsid w:val="00DB2498"/>
    <w:rsid w:val="00DC73BA"/>
    <w:rsid w:val="00DD116C"/>
    <w:rsid w:val="00DE71A1"/>
    <w:rsid w:val="00DF16CB"/>
    <w:rsid w:val="00DF20BB"/>
    <w:rsid w:val="00DF5CC5"/>
    <w:rsid w:val="00E00114"/>
    <w:rsid w:val="00E239BD"/>
    <w:rsid w:val="00E2644F"/>
    <w:rsid w:val="00E405AA"/>
    <w:rsid w:val="00E4101F"/>
    <w:rsid w:val="00E45CAE"/>
    <w:rsid w:val="00E51560"/>
    <w:rsid w:val="00E55D59"/>
    <w:rsid w:val="00E663F5"/>
    <w:rsid w:val="00E66738"/>
    <w:rsid w:val="00E813FC"/>
    <w:rsid w:val="00E86A67"/>
    <w:rsid w:val="00E942BD"/>
    <w:rsid w:val="00EA2712"/>
    <w:rsid w:val="00EA3ADD"/>
    <w:rsid w:val="00EC73D3"/>
    <w:rsid w:val="00ED2B2B"/>
    <w:rsid w:val="00ED493D"/>
    <w:rsid w:val="00EE0B6C"/>
    <w:rsid w:val="00F00303"/>
    <w:rsid w:val="00F01714"/>
    <w:rsid w:val="00F051C4"/>
    <w:rsid w:val="00F15CE0"/>
    <w:rsid w:val="00F220A7"/>
    <w:rsid w:val="00F22B28"/>
    <w:rsid w:val="00F26500"/>
    <w:rsid w:val="00F377A7"/>
    <w:rsid w:val="00F45E23"/>
    <w:rsid w:val="00F55E55"/>
    <w:rsid w:val="00F63755"/>
    <w:rsid w:val="00F63FC0"/>
    <w:rsid w:val="00F808E2"/>
    <w:rsid w:val="00F82455"/>
    <w:rsid w:val="00F8470D"/>
    <w:rsid w:val="00F93A51"/>
    <w:rsid w:val="00FA067C"/>
    <w:rsid w:val="00FC4722"/>
    <w:rsid w:val="00FC77CB"/>
    <w:rsid w:val="00FD55BB"/>
    <w:rsid w:val="00FE2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731B14"/>
    <w:pPr>
      <w:widowControl w:val="0"/>
      <w:autoSpaceDE w:val="0"/>
      <w:autoSpaceDN w:val="0"/>
      <w:ind w:left="961" w:hanging="227"/>
      <w:jc w:val="both"/>
    </w:pPr>
    <w:rPr>
      <w:sz w:val="22"/>
      <w:szCs w:val="22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399"/>
  </w:style>
  <w:style w:type="paragraph" w:styleId="Ttulo1">
    <w:name w:val="heading 1"/>
    <w:basedOn w:val="Normal"/>
    <w:next w:val="Normal"/>
    <w:qFormat/>
    <w:rsid w:val="00AF10B6"/>
    <w:pPr>
      <w:keepNext/>
      <w:outlineLvl w:val="0"/>
    </w:pPr>
    <w:rPr>
      <w:rFonts w:ascii="Tahoma" w:hAnsi="Tahoma" w:cs="Tahoma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F10B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10B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AF10B6"/>
    <w:pPr>
      <w:jc w:val="both"/>
    </w:pPr>
    <w:rPr>
      <w:rFonts w:ascii="Tahoma" w:hAnsi="Tahoma" w:cs="Tahoma"/>
    </w:rPr>
  </w:style>
  <w:style w:type="paragraph" w:styleId="Recuodecorpodetexto">
    <w:name w:val="Body Text Indent"/>
    <w:basedOn w:val="Normal"/>
    <w:rsid w:val="00AF10B6"/>
    <w:pPr>
      <w:ind w:left="708" w:firstLine="708"/>
      <w:jc w:val="both"/>
    </w:pPr>
    <w:rPr>
      <w:rFonts w:ascii="Tahoma" w:hAnsi="Tahoma" w:cs="Tahoma"/>
    </w:rPr>
  </w:style>
  <w:style w:type="character" w:customStyle="1" w:styleId="CabealhoChar">
    <w:name w:val="Cabeçalho Char"/>
    <w:basedOn w:val="Fontepargpadro"/>
    <w:link w:val="Cabealho"/>
    <w:rsid w:val="0074640E"/>
  </w:style>
  <w:style w:type="character" w:customStyle="1" w:styleId="RodapChar">
    <w:name w:val="Rodapé Char"/>
    <w:basedOn w:val="Fontepargpadro"/>
    <w:link w:val="Rodap"/>
    <w:uiPriority w:val="99"/>
    <w:rsid w:val="0074640E"/>
  </w:style>
  <w:style w:type="character" w:styleId="Nmerodepgina">
    <w:name w:val="page number"/>
    <w:basedOn w:val="Fontepargpadro"/>
    <w:rsid w:val="0074640E"/>
  </w:style>
  <w:style w:type="character" w:styleId="Hyperlink">
    <w:name w:val="Hyperlink"/>
    <w:basedOn w:val="Fontepargpadro"/>
    <w:rsid w:val="0074640E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3219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19D2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C25FF4"/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unhideWhenUsed/>
    <w:rsid w:val="00CD63C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CD63CE"/>
    <w:rPr>
      <w:b/>
      <w:bCs/>
    </w:rPr>
  </w:style>
  <w:style w:type="paragraph" w:customStyle="1" w:styleId="Default">
    <w:name w:val="Default"/>
    <w:rsid w:val="00BA75B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Standard">
    <w:name w:val="Standard"/>
    <w:rsid w:val="00AA3710"/>
    <w:pPr>
      <w:widowControl w:val="0"/>
      <w:suppressAutoHyphens/>
      <w:autoSpaceDN w:val="0"/>
      <w:textAlignment w:val="baseline"/>
    </w:pPr>
    <w:rPr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731B14"/>
    <w:pPr>
      <w:widowControl w:val="0"/>
      <w:autoSpaceDE w:val="0"/>
      <w:autoSpaceDN w:val="0"/>
      <w:ind w:left="961" w:hanging="227"/>
      <w:jc w:val="both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69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20593-15D3-4B5C-A48E-71E6DF77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                                                     R$ _______</vt:lpstr>
    </vt:vector>
  </TitlesOfParts>
  <Company/>
  <LinksUpToDate>false</LinksUpToDate>
  <CharactersWithSpaces>1851</CharactersWithSpaces>
  <SharedDoc>false</SharedDoc>
  <HLinks>
    <vt:vector size="12" baseType="variant"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mailto:cmbsf@hotmail.com</vt:lpwstr>
      </vt:variant>
      <vt:variant>
        <vt:lpwstr/>
      </vt:variant>
      <vt:variant>
        <vt:i4>6815749</vt:i4>
      </vt:variant>
      <vt:variant>
        <vt:i4>3</vt:i4>
      </vt:variant>
      <vt:variant>
        <vt:i4>0</vt:i4>
      </vt:variant>
      <vt:variant>
        <vt:i4>5</vt:i4>
      </vt:variant>
      <vt:variant>
        <vt:lpwstr>mailto:cmbsf@pb.gov.br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                                                     R$ _______</dc:title>
  <dc:creator>Câmara Municipal</dc:creator>
  <cp:lastModifiedBy>CMMH</cp:lastModifiedBy>
  <cp:revision>2</cp:revision>
  <cp:lastPrinted>2017-04-12T10:58:00Z</cp:lastPrinted>
  <dcterms:created xsi:type="dcterms:W3CDTF">2022-04-29T18:05:00Z</dcterms:created>
  <dcterms:modified xsi:type="dcterms:W3CDTF">2022-04-29T18:05:00Z</dcterms:modified>
</cp:coreProperties>
</file>