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C63E66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39362515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C63E66" w:rsidP="00116B3B">
      <w:pPr>
        <w:pStyle w:val="Corpodetexto"/>
        <w:rPr>
          <w:szCs w:val="28"/>
        </w:rPr>
      </w:pPr>
      <w:r>
        <w:rPr>
          <w:szCs w:val="28"/>
        </w:rPr>
        <w:t>REQUERIMENTO Nº 005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422B20">
        <w:rPr>
          <w:szCs w:val="28"/>
        </w:rPr>
        <w:t xml:space="preserve">               Em, 04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422B20">
        <w:rPr>
          <w:b/>
          <w:sz w:val="28"/>
          <w:szCs w:val="28"/>
        </w:rPr>
        <w:t xml:space="preserve"> </w:t>
      </w:r>
      <w:r w:rsidR="00C63E66" w:rsidRPr="006C303C">
        <w:rPr>
          <w:b/>
          <w:sz w:val="28"/>
          <w:szCs w:val="28"/>
        </w:rPr>
        <w:t>AGAMENON DIAS GUARITA JÚNIOR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Partido Popular Socialista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 xml:space="preserve"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</w:t>
      </w:r>
      <w:bookmarkStart w:id="0" w:name="_GoBack"/>
      <w:bookmarkEnd w:id="0"/>
      <w:r w:rsidRPr="007E252D">
        <w:rPr>
          <w:sz w:val="28"/>
          <w:szCs w:val="28"/>
        </w:rPr>
        <w:t>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C63E66" w:rsidRPr="00C63E66" w:rsidRDefault="00C63E66" w:rsidP="00C63E66">
      <w:pPr>
        <w:ind w:firstLine="1134"/>
        <w:jc w:val="both"/>
        <w:rPr>
          <w:bCs/>
        </w:rPr>
      </w:pPr>
      <w:r w:rsidRPr="006C303C">
        <w:rPr>
          <w:sz w:val="28"/>
          <w:szCs w:val="28"/>
        </w:rPr>
        <w:t xml:space="preserve">Reivindica do Poder Executivo, através do seu titular o Senhor Prefeito </w:t>
      </w:r>
      <w:r w:rsidRPr="00C63E66">
        <w:rPr>
          <w:b/>
          <w:sz w:val="28"/>
          <w:szCs w:val="28"/>
        </w:rPr>
        <w:t>Marcos Eron Nogueira</w:t>
      </w:r>
      <w:r w:rsidRPr="00C63E66">
        <w:rPr>
          <w:sz w:val="28"/>
          <w:szCs w:val="28"/>
        </w:rPr>
        <w:t>, QUE DISPONIBILIZE UMA AMBULÂNCIA PARA O DISTRITO DE SANTA FÉ, MUNICÍPIO DE MONTE HORBE/PB.</w:t>
      </w:r>
    </w:p>
    <w:p w:rsidR="000641B1" w:rsidRPr="00C63E66" w:rsidRDefault="000641B1" w:rsidP="000641B1">
      <w:pPr>
        <w:pStyle w:val="Recuodecorpodetexto"/>
        <w:ind w:firstLine="1418"/>
        <w:rPr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C63E66" w:rsidRDefault="000641B1" w:rsidP="00116B3B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 xml:space="preserve">MDB, </w:t>
      </w:r>
      <w:r w:rsidR="00C63E66" w:rsidRPr="006C303C">
        <w:rPr>
          <w:szCs w:val="28"/>
        </w:rPr>
        <w:t xml:space="preserve">a presente solicitação se faz necessário porque </w:t>
      </w:r>
      <w:r w:rsidR="00C63E66">
        <w:rPr>
          <w:szCs w:val="28"/>
        </w:rPr>
        <w:t>e</w:t>
      </w:r>
      <w:r w:rsidR="00C63E66" w:rsidRPr="00235D45">
        <w:rPr>
          <w:szCs w:val="28"/>
        </w:rPr>
        <w:t>xiste uma carência muito grande no Distrito de Santa Fé em relação ao deslocamento de doentes para as cidades, seja para atendimentos de emergência ou simplesmente para tratamentos e exames. O Distrito se encontra na zona rural do município e o transporte é precário. Na maioria das vezes os pacientes contam apenas com a ajuda de políticos locais ou amigo</w:t>
      </w:r>
      <w:r w:rsidR="00C63E66">
        <w:rPr>
          <w:szCs w:val="28"/>
        </w:rPr>
        <w:t>s na hora de um socorro. Faz-se necessário</w:t>
      </w:r>
      <w:r w:rsidR="00C63E66" w:rsidRPr="00235D45">
        <w:rPr>
          <w:szCs w:val="28"/>
        </w:rPr>
        <w:t xml:space="preserve"> a ação do Executivo Municipal no sentido de adquirir uma ambulância e colocar no Posto de. Saúde a disposição da população.</w:t>
      </w: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C63E66">
        <w:rPr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EE46DE">
        <w:rPr>
          <w:b/>
          <w:bCs/>
          <w:szCs w:val="28"/>
        </w:rPr>
        <w:t>íba, em 04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C63E66" w:rsidRPr="00C63E66">
        <w:rPr>
          <w:b w:val="0"/>
          <w:szCs w:val="28"/>
        </w:rPr>
        <w:t>AGAMENON DIAS GUARITA JÚNIOR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22C55"/>
    <w:rsid w:val="00C63E66"/>
    <w:rsid w:val="00C76292"/>
    <w:rsid w:val="00CD70BF"/>
    <w:rsid w:val="00E701CD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2023-03-03T18:29:00Z</dcterms:created>
  <dcterms:modified xsi:type="dcterms:W3CDTF">2023-03-03T18:29:00Z</dcterms:modified>
</cp:coreProperties>
</file>