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CD63CE" w:rsidRPr="00D96AC4" w:rsidRDefault="00327E32" w:rsidP="00D96AC4">
      <w:pPr>
        <w:pStyle w:val="Default"/>
        <w:rPr>
          <w:b/>
          <w:bCs/>
        </w:rPr>
      </w:pPr>
      <w:r>
        <w:rPr>
          <w:b/>
          <w:bCs/>
        </w:rPr>
        <w:t>PROJETO DE LEI Nº 018</w:t>
      </w:r>
      <w:r w:rsidR="0002292F">
        <w:rPr>
          <w:b/>
          <w:bCs/>
        </w:rPr>
        <w:t>/2025</w:t>
      </w:r>
      <w:r w:rsidR="00D96AC4">
        <w:rPr>
          <w:b/>
          <w:bCs/>
        </w:rPr>
        <w:t xml:space="preserve">                              </w:t>
      </w:r>
      <w:r w:rsidR="003528CE">
        <w:rPr>
          <w:b/>
          <w:bCs/>
        </w:rPr>
        <w:t xml:space="preserve">                              29</w:t>
      </w:r>
      <w:r w:rsidR="00D96AC4">
        <w:rPr>
          <w:b/>
          <w:bCs/>
        </w:rPr>
        <w:t xml:space="preserve"> de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agosto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A104C8">
        <w:rPr>
          <w:b/>
          <w:bCs/>
        </w:rPr>
        <w:t xml:space="preserve"> 2025</w:t>
      </w:r>
      <w:r w:rsidR="00BA75B7" w:rsidRPr="00F162F2">
        <w:rPr>
          <w:b/>
          <w:bCs/>
        </w:rPr>
        <w:t>.</w:t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B711CC" w:rsidRDefault="00AA3710" w:rsidP="00115065">
      <w:pPr>
        <w:pStyle w:val="Default"/>
        <w:spacing w:line="360" w:lineRule="auto"/>
        <w:ind w:left="2832"/>
        <w:jc w:val="both"/>
      </w:pPr>
      <w:r>
        <w:t>Dispõe sobre denominação de Logradouros</w:t>
      </w:r>
      <w:r w:rsidR="0002292F">
        <w:t>, Praças</w:t>
      </w:r>
      <w:r>
        <w:t xml:space="preserve"> e Prédios Públicos no Município de Monte Horebe - Paraíba, que espec</w:t>
      </w:r>
      <w:r w:rsidR="00115065">
        <w:t>ifica e dá outras providências.</w:t>
      </w:r>
      <w:r>
        <w:t xml:space="preserve"> </w:t>
      </w:r>
    </w:p>
    <w:p w:rsidR="00115065" w:rsidRPr="00115065" w:rsidRDefault="00115065" w:rsidP="00115065">
      <w:pPr>
        <w:pStyle w:val="Default"/>
        <w:spacing w:line="360" w:lineRule="auto"/>
        <w:ind w:left="2832"/>
        <w:jc w:val="both"/>
      </w:pPr>
    </w:p>
    <w:p w:rsidR="00115065" w:rsidRPr="00AA3710" w:rsidRDefault="00BA75B7" w:rsidP="00115065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>er</w:t>
      </w:r>
      <w:r w:rsidR="0002292F">
        <w:rPr>
          <w:b/>
        </w:rPr>
        <w:t>eador</w:t>
      </w:r>
      <w:r w:rsidR="003528CE">
        <w:rPr>
          <w:b/>
        </w:rPr>
        <w:t xml:space="preserve"> Agamenon Dias Guarita Júnior</w:t>
      </w:r>
      <w:r w:rsidR="00C52C72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</w:t>
      </w:r>
      <w:r w:rsidR="00C52C72">
        <w:t>Presidente e colegas vereadores e Vereadoras,</w:t>
      </w:r>
      <w:r w:rsidRPr="00F162F2">
        <w:t xml:space="preserve"> apresentar para apreciação e posterior votação, o Projeto de Lei que segue: </w:t>
      </w:r>
    </w:p>
    <w:p w:rsidR="00AA3710" w:rsidRPr="00785057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3528CE">
        <w:rPr>
          <w:rFonts w:eastAsiaTheme="minorHAnsi"/>
          <w:b/>
          <w:color w:val="000000"/>
          <w:sz w:val="24"/>
          <w:szCs w:val="24"/>
          <w:lang w:val="pt-BR"/>
        </w:rPr>
        <w:t xml:space="preserve"> </w:t>
      </w:r>
      <w:r w:rsidR="0019429D">
        <w:rPr>
          <w:rFonts w:eastAsiaTheme="minorHAnsi"/>
          <w:color w:val="000000"/>
          <w:sz w:val="24"/>
          <w:szCs w:val="24"/>
          <w:lang w:val="pt-BR"/>
        </w:rPr>
        <w:t>Fica denominad</w:t>
      </w:r>
      <w:r w:rsidR="00A104C8">
        <w:rPr>
          <w:rFonts w:eastAsiaTheme="minorHAnsi"/>
          <w:color w:val="000000"/>
          <w:sz w:val="24"/>
          <w:szCs w:val="24"/>
          <w:lang w:val="pt-BR"/>
        </w:rPr>
        <w:t xml:space="preserve">a </w:t>
      </w:r>
      <w:r w:rsidR="003528CE">
        <w:rPr>
          <w:rFonts w:eastAsiaTheme="minorHAnsi"/>
          <w:color w:val="000000"/>
          <w:sz w:val="24"/>
          <w:szCs w:val="24"/>
          <w:lang w:val="pt-BR"/>
        </w:rPr>
        <w:t>o Centro de Formação dos Professores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3528CE">
        <w:rPr>
          <w:rFonts w:eastAsiaTheme="minorHAnsi"/>
          <w:color w:val="000000"/>
          <w:sz w:val="24"/>
          <w:szCs w:val="24"/>
          <w:lang w:val="pt-BR"/>
        </w:rPr>
        <w:t>n</w:t>
      </w:r>
      <w:r w:rsidR="0002292F">
        <w:rPr>
          <w:rFonts w:eastAsiaTheme="minorHAnsi"/>
          <w:color w:val="000000"/>
          <w:sz w:val="24"/>
          <w:szCs w:val="24"/>
          <w:lang w:val="pt-BR"/>
        </w:rPr>
        <w:t>a rua</w:t>
      </w:r>
      <w:r w:rsidR="00C52C72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3528CE">
        <w:rPr>
          <w:rFonts w:eastAsiaTheme="minorHAnsi"/>
          <w:color w:val="000000"/>
          <w:sz w:val="24"/>
          <w:szCs w:val="24"/>
          <w:lang w:val="pt-BR"/>
        </w:rPr>
        <w:t>Tiburtino Dias</w:t>
      </w:r>
      <w:r w:rsidR="00785057">
        <w:rPr>
          <w:rFonts w:eastAsiaTheme="minorHAnsi"/>
          <w:color w:val="000000"/>
          <w:sz w:val="24"/>
          <w:szCs w:val="24"/>
          <w:lang w:val="pt-BR"/>
        </w:rPr>
        <w:t>,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 xml:space="preserve"> lo</w:t>
      </w:r>
      <w:r w:rsidR="00115065">
        <w:rPr>
          <w:rFonts w:eastAsiaTheme="minorHAnsi"/>
          <w:color w:val="000000"/>
          <w:sz w:val="24"/>
          <w:szCs w:val="24"/>
          <w:lang w:val="pt-BR"/>
        </w:rPr>
        <w:t>calizado próximo</w:t>
      </w:r>
      <w:r w:rsidR="0019429D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  <w:r w:rsidR="00C221C1">
        <w:rPr>
          <w:rFonts w:eastAsiaTheme="minorHAnsi"/>
          <w:color w:val="000000"/>
          <w:sz w:val="24"/>
          <w:szCs w:val="24"/>
          <w:lang w:val="pt-BR"/>
        </w:rPr>
        <w:t>à</w:t>
      </w:r>
      <w:r w:rsidR="003528CE">
        <w:rPr>
          <w:rFonts w:eastAsiaTheme="minorHAnsi"/>
          <w:color w:val="000000"/>
          <w:sz w:val="24"/>
          <w:szCs w:val="24"/>
          <w:lang w:val="pt-BR"/>
        </w:rPr>
        <w:t xml:space="preserve"> rodoviária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, nesta cidad</w:t>
      </w:r>
      <w:r w:rsidR="0002292F">
        <w:rPr>
          <w:rFonts w:eastAsiaTheme="minorHAnsi"/>
          <w:color w:val="000000"/>
          <w:sz w:val="24"/>
          <w:szCs w:val="24"/>
          <w:lang w:val="pt-BR"/>
        </w:rPr>
        <w:t>e de Monte Horebe, de "(</w:t>
      </w:r>
      <w:r w:rsidR="003528CE">
        <w:rPr>
          <w:rFonts w:eastAsiaTheme="minorHAnsi"/>
          <w:color w:val="000000"/>
          <w:sz w:val="24"/>
          <w:szCs w:val="24"/>
          <w:lang w:val="pt-BR"/>
        </w:rPr>
        <w:t>EDIVAN DIAS GUARITA</w:t>
      </w:r>
      <w:r w:rsidR="00785057" w:rsidRPr="00785057">
        <w:rPr>
          <w:rFonts w:eastAsiaTheme="minorHAnsi"/>
          <w:color w:val="000000"/>
          <w:sz w:val="24"/>
          <w:szCs w:val="24"/>
          <w:lang w:val="pt-BR"/>
        </w:rPr>
        <w:t>)</w:t>
      </w:r>
      <w:r w:rsidR="00785057">
        <w:rPr>
          <w:rFonts w:eastAsiaTheme="minorHAnsi"/>
          <w:color w:val="000000"/>
          <w:sz w:val="24"/>
          <w:szCs w:val="24"/>
          <w:lang w:val="pt-BR"/>
        </w:rPr>
        <w:t>”.</w:t>
      </w:r>
    </w:p>
    <w:p w:rsidR="00785057" w:rsidRPr="00785057" w:rsidRDefault="00785057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115065" w:rsidRDefault="00AA3710" w:rsidP="00115065">
      <w:pPr>
        <w:pStyle w:val="Standard"/>
        <w:spacing w:line="360" w:lineRule="auto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115065">
      <w:pPr>
        <w:pStyle w:val="Standard"/>
        <w:spacing w:line="360" w:lineRule="auto"/>
        <w:jc w:val="right"/>
      </w:pPr>
      <w:r>
        <w:t>Plenár</w:t>
      </w:r>
      <w:r w:rsidR="003A7F66">
        <w:t>io “Teodomi</w:t>
      </w:r>
      <w:r w:rsidR="003528CE">
        <w:t>ro Dias de Sousa”, 29</w:t>
      </w:r>
      <w:r w:rsidR="00C52C72">
        <w:t xml:space="preserve"> de agosto</w:t>
      </w:r>
      <w:r w:rsidR="0002292F">
        <w:t xml:space="preserve"> de 2025</w:t>
      </w:r>
      <w:r>
        <w:t>.</w:t>
      </w:r>
    </w:p>
    <w:p w:rsidR="00AA3710" w:rsidRPr="002E121A" w:rsidRDefault="00AA3710" w:rsidP="00115065">
      <w:pPr>
        <w:pStyle w:val="Standard"/>
        <w:spacing w:line="360" w:lineRule="auto"/>
      </w:pPr>
    </w:p>
    <w:p w:rsidR="00AA3710" w:rsidRPr="002E121A" w:rsidRDefault="003528CE" w:rsidP="00115065">
      <w:pPr>
        <w:pStyle w:val="Standard"/>
        <w:spacing w:line="360" w:lineRule="auto"/>
        <w:jc w:val="center"/>
        <w:rPr>
          <w:sz w:val="21"/>
          <w:szCs w:val="21"/>
          <w:lang w:eastAsia="pt-BR"/>
        </w:rPr>
      </w:pPr>
      <w:r>
        <w:rPr>
          <w:sz w:val="24"/>
          <w:szCs w:val="24"/>
        </w:rPr>
        <w:t>AGAMENON DIAS GUARITA JÚNIOR</w:t>
      </w:r>
    </w:p>
    <w:p w:rsidR="00AA3710" w:rsidRDefault="00AA3710" w:rsidP="00115065">
      <w:pPr>
        <w:pStyle w:val="Standard"/>
        <w:spacing w:line="360" w:lineRule="auto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AA3710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A5" w:rsidRDefault="00CD00A5">
      <w:r>
        <w:separator/>
      </w:r>
    </w:p>
  </w:endnote>
  <w:endnote w:type="continuationSeparator" w:id="1">
    <w:p w:rsidR="00CD00A5" w:rsidRDefault="00CD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6D25B2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A5" w:rsidRDefault="00CD00A5">
      <w:r>
        <w:separator/>
      </w:r>
    </w:p>
  </w:footnote>
  <w:footnote w:type="continuationSeparator" w:id="1">
    <w:p w:rsidR="00CD00A5" w:rsidRDefault="00CD0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6D25B2" w:rsidP="00935D1A">
    <w:pPr>
      <w:pStyle w:val="Cabealho"/>
      <w:jc w:val="center"/>
      <w:rPr>
        <w:sz w:val="22"/>
        <w:szCs w:val="22"/>
      </w:rPr>
    </w:pPr>
    <w:r w:rsidRPr="006D25B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73E8"/>
    <w:rsid w:val="00012CDD"/>
    <w:rsid w:val="00020D2A"/>
    <w:rsid w:val="0002292F"/>
    <w:rsid w:val="00026976"/>
    <w:rsid w:val="0003261E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0D7C83"/>
    <w:rsid w:val="001012B0"/>
    <w:rsid w:val="001019A8"/>
    <w:rsid w:val="00101A5A"/>
    <w:rsid w:val="001046B6"/>
    <w:rsid w:val="001137E2"/>
    <w:rsid w:val="00115065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1F61B1"/>
    <w:rsid w:val="0020113F"/>
    <w:rsid w:val="0022724E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121A"/>
    <w:rsid w:val="002E59C6"/>
    <w:rsid w:val="003219D2"/>
    <w:rsid w:val="0032435A"/>
    <w:rsid w:val="00325D15"/>
    <w:rsid w:val="003268A1"/>
    <w:rsid w:val="003274A7"/>
    <w:rsid w:val="00327E32"/>
    <w:rsid w:val="00351376"/>
    <w:rsid w:val="003528CE"/>
    <w:rsid w:val="00366652"/>
    <w:rsid w:val="00367D47"/>
    <w:rsid w:val="00372341"/>
    <w:rsid w:val="00376C5D"/>
    <w:rsid w:val="0037748D"/>
    <w:rsid w:val="003A7F66"/>
    <w:rsid w:val="003B175A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3450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D25B2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0FBA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5C4D"/>
    <w:rsid w:val="00A47F7F"/>
    <w:rsid w:val="00A53AFF"/>
    <w:rsid w:val="00A625A4"/>
    <w:rsid w:val="00A86CF1"/>
    <w:rsid w:val="00A938AB"/>
    <w:rsid w:val="00A964D6"/>
    <w:rsid w:val="00AA2607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617EA"/>
    <w:rsid w:val="00C81640"/>
    <w:rsid w:val="00C8565B"/>
    <w:rsid w:val="00C8677B"/>
    <w:rsid w:val="00C90D73"/>
    <w:rsid w:val="00C91E72"/>
    <w:rsid w:val="00C96BF7"/>
    <w:rsid w:val="00CC37E4"/>
    <w:rsid w:val="00CD00A5"/>
    <w:rsid w:val="00CD63CE"/>
    <w:rsid w:val="00CF1EA8"/>
    <w:rsid w:val="00CF3501"/>
    <w:rsid w:val="00CF5704"/>
    <w:rsid w:val="00D0411F"/>
    <w:rsid w:val="00D25BB5"/>
    <w:rsid w:val="00D25D9B"/>
    <w:rsid w:val="00D728F3"/>
    <w:rsid w:val="00D72AAF"/>
    <w:rsid w:val="00D8756B"/>
    <w:rsid w:val="00D967BF"/>
    <w:rsid w:val="00D96AC4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4516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486-2349-4D96-97EF-8301B34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1249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7</cp:revision>
  <cp:lastPrinted>2025-03-13T18:43:00Z</cp:lastPrinted>
  <dcterms:created xsi:type="dcterms:W3CDTF">2025-08-29T14:06:00Z</dcterms:created>
  <dcterms:modified xsi:type="dcterms:W3CDTF">2026-05-22T13:10:00Z</dcterms:modified>
</cp:coreProperties>
</file>