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9E8" w:rsidRDefault="008939E8" w:rsidP="00661A13">
      <w:pPr>
        <w:rPr>
          <w:sz w:val="24"/>
          <w:szCs w:val="24"/>
        </w:rPr>
      </w:pPr>
    </w:p>
    <w:p w:rsidR="00CD63CE" w:rsidRPr="00D96AC4" w:rsidRDefault="000F72B0" w:rsidP="00D96AC4">
      <w:pPr>
        <w:pStyle w:val="Default"/>
        <w:rPr>
          <w:b/>
          <w:bCs/>
        </w:rPr>
      </w:pPr>
      <w:r>
        <w:rPr>
          <w:b/>
          <w:bCs/>
        </w:rPr>
        <w:t>PROJETO DE LEI Nº 005</w:t>
      </w:r>
      <w:r w:rsidR="008012FF">
        <w:rPr>
          <w:b/>
          <w:bCs/>
        </w:rPr>
        <w:t>/2026</w:t>
      </w:r>
      <w:r w:rsidR="00D96AC4">
        <w:rPr>
          <w:b/>
          <w:bCs/>
        </w:rPr>
        <w:t xml:space="preserve">                               </w:t>
      </w:r>
      <w:r w:rsidR="00E80396">
        <w:rPr>
          <w:b/>
          <w:bCs/>
        </w:rPr>
        <w:t xml:space="preserve">                         23 </w:t>
      </w:r>
      <w:r w:rsidR="00D96AC4">
        <w:rPr>
          <w:b/>
          <w:bCs/>
        </w:rPr>
        <w:t>de</w:t>
      </w:r>
      <w:r w:rsidR="00A104C8">
        <w:rPr>
          <w:b/>
          <w:bCs/>
        </w:rPr>
        <w:t xml:space="preserve"> </w:t>
      </w:r>
      <w:r w:rsidR="00E80396">
        <w:rPr>
          <w:b/>
          <w:bCs/>
        </w:rPr>
        <w:t>Fevereiro</w:t>
      </w:r>
      <w:r w:rsidR="00A104C8">
        <w:rPr>
          <w:b/>
          <w:bCs/>
        </w:rPr>
        <w:t xml:space="preserve"> </w:t>
      </w:r>
      <w:r w:rsidR="00D96AC4">
        <w:rPr>
          <w:b/>
          <w:bCs/>
        </w:rPr>
        <w:t>de</w:t>
      </w:r>
      <w:r w:rsidR="00E80396">
        <w:rPr>
          <w:b/>
          <w:bCs/>
        </w:rPr>
        <w:t>2026</w:t>
      </w:r>
      <w:r w:rsidR="00BA75B7" w:rsidRPr="00F162F2">
        <w:rPr>
          <w:b/>
          <w:bCs/>
        </w:rPr>
        <w:t>.</w:t>
      </w:r>
    </w:p>
    <w:p w:rsidR="00BA75B7" w:rsidRDefault="00CD63CE" w:rsidP="00BA75B7">
      <w:pPr>
        <w:pStyle w:val="Default"/>
        <w:ind w:left="2832"/>
        <w:jc w:val="both"/>
        <w:rPr>
          <w:b/>
          <w:bCs/>
        </w:rPr>
      </w:pPr>
      <w:r w:rsidRPr="00CD63CE">
        <w:rPr>
          <w:rFonts w:ascii="Arial" w:hAnsi="Arial" w:cs="Arial"/>
          <w:sz w:val="21"/>
          <w:szCs w:val="21"/>
        </w:rPr>
        <w:br/>
      </w:r>
    </w:p>
    <w:p w:rsidR="00B711CC" w:rsidRDefault="00B711CC" w:rsidP="00AA3710">
      <w:pPr>
        <w:pStyle w:val="Default"/>
        <w:jc w:val="both"/>
        <w:rPr>
          <w:b/>
          <w:bCs/>
        </w:rPr>
      </w:pPr>
    </w:p>
    <w:p w:rsidR="00CD63CE" w:rsidRDefault="00AA3710" w:rsidP="00AA3710">
      <w:pPr>
        <w:pStyle w:val="Default"/>
        <w:ind w:left="2832"/>
        <w:jc w:val="both"/>
      </w:pPr>
      <w:r>
        <w:t>“Dispõe sobre denominação de Logradouros</w:t>
      </w:r>
      <w:r w:rsidR="0002292F">
        <w:t>, Praças</w:t>
      </w:r>
      <w:r>
        <w:t xml:space="preserve"> e Prédios Públicos no Município de Monte Horebe - Paraíba, que especifica e dá outras providências.” </w:t>
      </w:r>
    </w:p>
    <w:p w:rsidR="00BB1C37" w:rsidRDefault="00BB1C37" w:rsidP="00AA3710">
      <w:pPr>
        <w:pStyle w:val="Default"/>
        <w:ind w:left="2832"/>
        <w:jc w:val="both"/>
        <w:rPr>
          <w:b/>
          <w:bCs/>
        </w:rPr>
      </w:pPr>
    </w:p>
    <w:p w:rsidR="00B711CC" w:rsidRPr="00CD63CE" w:rsidRDefault="00B711CC" w:rsidP="00BA75B7">
      <w:pPr>
        <w:pStyle w:val="Default"/>
        <w:ind w:left="2832"/>
        <w:jc w:val="both"/>
        <w:rPr>
          <w:b/>
          <w:bCs/>
        </w:rPr>
      </w:pPr>
    </w:p>
    <w:p w:rsidR="00AA3710" w:rsidRDefault="00BA75B7" w:rsidP="00AA3710">
      <w:pPr>
        <w:pStyle w:val="Default"/>
        <w:spacing w:line="360" w:lineRule="auto"/>
        <w:ind w:firstLine="708"/>
        <w:jc w:val="both"/>
      </w:pPr>
      <w:r w:rsidRPr="00F162F2">
        <w:rPr>
          <w:b/>
        </w:rPr>
        <w:t xml:space="preserve">De autoria do </w:t>
      </w:r>
      <w:r>
        <w:rPr>
          <w:b/>
        </w:rPr>
        <w:t>V</w:t>
      </w:r>
      <w:r w:rsidR="00765690">
        <w:rPr>
          <w:b/>
        </w:rPr>
        <w:t>er</w:t>
      </w:r>
      <w:r w:rsidR="0002292F">
        <w:rPr>
          <w:b/>
        </w:rPr>
        <w:t xml:space="preserve">eador </w:t>
      </w:r>
      <w:r w:rsidR="00E80396">
        <w:rPr>
          <w:rFonts w:eastAsia="Times New Roman"/>
          <w:b/>
        </w:rPr>
        <w:t xml:space="preserve">Edigley Cardoso Ferreira </w:t>
      </w:r>
      <w:r w:rsidR="00E80396">
        <w:rPr>
          <w:b/>
        </w:rPr>
        <w:t>(PSB</w:t>
      </w:r>
      <w:r w:rsidRPr="00F162F2">
        <w:rPr>
          <w:b/>
        </w:rPr>
        <w:t>),</w:t>
      </w:r>
      <w:r w:rsidRPr="00F162F2">
        <w:t xml:space="preserve"> com Assento nesta Casa Legislativa, vem respeitosamente </w:t>
      </w:r>
      <w:r w:rsidR="001C5171" w:rsidRPr="00F162F2">
        <w:t>à</w:t>
      </w:r>
      <w:r w:rsidRPr="00F162F2">
        <w:t xml:space="preserve"> presença do Senhor </w:t>
      </w:r>
      <w:r w:rsidR="00C52C72">
        <w:t>Presidente e colegas vereadores e Vereadoras,</w:t>
      </w:r>
      <w:r w:rsidRPr="00F162F2">
        <w:t xml:space="preserve"> apresentar para apreciação e posterior votação, o Projeto de Lei que segue: </w:t>
      </w:r>
    </w:p>
    <w:p w:rsidR="00AA3710" w:rsidRPr="00AA3710" w:rsidRDefault="00AA3710" w:rsidP="00AA3710">
      <w:pPr>
        <w:pStyle w:val="Default"/>
        <w:spacing w:line="360" w:lineRule="auto"/>
        <w:ind w:firstLine="708"/>
        <w:jc w:val="both"/>
      </w:pPr>
    </w:p>
    <w:p w:rsidR="00AA3710" w:rsidRPr="00BC6521" w:rsidRDefault="00AA3710" w:rsidP="00BC6521">
      <w:pPr>
        <w:pStyle w:val="NormalWeb"/>
        <w:spacing w:before="0" w:beforeAutospacing="0" w:after="0" w:afterAutospacing="0"/>
        <w:jc w:val="both"/>
      </w:pPr>
      <w:r w:rsidRPr="00AA3710">
        <w:rPr>
          <w:rFonts w:eastAsiaTheme="minorHAnsi"/>
          <w:b/>
          <w:color w:val="000000"/>
        </w:rPr>
        <w:t>Art. 1°</w:t>
      </w:r>
      <w:r w:rsidR="0019429D">
        <w:rPr>
          <w:rFonts w:eastAsiaTheme="minorHAnsi"/>
          <w:color w:val="000000"/>
        </w:rPr>
        <w:t>Fica denominad</w:t>
      </w:r>
      <w:r w:rsidR="00A104C8">
        <w:rPr>
          <w:rFonts w:eastAsiaTheme="minorHAnsi"/>
          <w:color w:val="000000"/>
        </w:rPr>
        <w:t xml:space="preserve">a </w:t>
      </w:r>
      <w:r w:rsidR="002629FF">
        <w:rPr>
          <w:rFonts w:eastAsiaTheme="minorHAnsi"/>
          <w:color w:val="000000"/>
        </w:rPr>
        <w:t>uma Rua localizada paral</w:t>
      </w:r>
      <w:r w:rsidR="009F0002">
        <w:rPr>
          <w:rFonts w:eastAsiaTheme="minorHAnsi"/>
          <w:color w:val="000000"/>
        </w:rPr>
        <w:t>ela a Rua Joaquim de Sousa</w:t>
      </w:r>
      <w:r w:rsidR="00785057">
        <w:rPr>
          <w:rFonts w:eastAsiaTheme="minorHAnsi"/>
          <w:color w:val="000000"/>
        </w:rPr>
        <w:t>,</w:t>
      </w:r>
      <w:r w:rsidR="00785057" w:rsidRPr="00785057">
        <w:rPr>
          <w:rFonts w:eastAsiaTheme="minorHAnsi"/>
          <w:color w:val="000000"/>
        </w:rPr>
        <w:t xml:space="preserve"> nesta cidad</w:t>
      </w:r>
      <w:r w:rsidR="0002292F">
        <w:rPr>
          <w:rFonts w:eastAsiaTheme="minorHAnsi"/>
          <w:color w:val="000000"/>
        </w:rPr>
        <w:t xml:space="preserve">e de Monte Horebe, </w:t>
      </w:r>
      <w:r w:rsidR="00E80396">
        <w:rPr>
          <w:rFonts w:eastAsiaTheme="minorHAnsi"/>
          <w:color w:val="000000"/>
        </w:rPr>
        <w:t>como</w:t>
      </w:r>
      <w:r w:rsidR="0002292F">
        <w:rPr>
          <w:rFonts w:eastAsiaTheme="minorHAnsi"/>
          <w:color w:val="000000"/>
        </w:rPr>
        <w:t xml:space="preserve"> "(</w:t>
      </w:r>
      <w:r w:rsidR="00CA7C27">
        <w:rPr>
          <w:b/>
          <w:bCs/>
        </w:rPr>
        <w:t>ANTÔNIO ALCI DE LIMA</w:t>
      </w:r>
      <w:r w:rsidR="00785057" w:rsidRPr="00785057">
        <w:rPr>
          <w:rFonts w:eastAsiaTheme="minorHAnsi"/>
          <w:color w:val="000000"/>
        </w:rPr>
        <w:t>)</w:t>
      </w:r>
      <w:r w:rsidR="00785057">
        <w:rPr>
          <w:rFonts w:eastAsiaTheme="minorHAnsi"/>
          <w:color w:val="000000"/>
        </w:rPr>
        <w:t>”.</w:t>
      </w:r>
      <w:r w:rsidR="00BC6521" w:rsidRPr="00BC6521">
        <w:rPr>
          <w:color w:val="000000"/>
        </w:rPr>
        <w:t xml:space="preserve"> </w:t>
      </w:r>
      <w:r w:rsidR="00BC6521">
        <w:rPr>
          <w:color w:val="000000"/>
        </w:rPr>
        <w:t> No ANEXO 01, que é parte integrante desta Lei, ali identifica com precisão a localização.</w:t>
      </w:r>
    </w:p>
    <w:p w:rsidR="00785057" w:rsidRPr="00785057" w:rsidRDefault="00785057" w:rsidP="00AA3710">
      <w:pPr>
        <w:pStyle w:val="Standard"/>
        <w:rPr>
          <w:rFonts w:eastAsiaTheme="minorHAnsi"/>
          <w:color w:val="000000"/>
          <w:sz w:val="24"/>
          <w:szCs w:val="24"/>
          <w:lang w:val="pt-BR"/>
        </w:rPr>
      </w:pPr>
    </w:p>
    <w:p w:rsidR="00AA3710" w:rsidRPr="00AA3710" w:rsidRDefault="00AA3710" w:rsidP="00AA3710">
      <w:pPr>
        <w:pStyle w:val="Standard"/>
        <w:rPr>
          <w:rFonts w:eastAsiaTheme="minorHAnsi"/>
          <w:color w:val="000000"/>
          <w:sz w:val="24"/>
          <w:szCs w:val="24"/>
          <w:lang w:val="pt-BR"/>
        </w:rPr>
      </w:pPr>
      <w:r w:rsidRPr="00AA3710">
        <w:rPr>
          <w:rFonts w:eastAsiaTheme="minorHAnsi"/>
          <w:b/>
          <w:color w:val="000000"/>
          <w:sz w:val="24"/>
          <w:szCs w:val="24"/>
          <w:lang w:val="pt-BR"/>
        </w:rPr>
        <w:t>Art. 2°</w:t>
      </w:r>
      <w:r w:rsidRPr="00AA3710">
        <w:rPr>
          <w:rFonts w:eastAsiaTheme="minorHAnsi"/>
          <w:color w:val="000000"/>
          <w:sz w:val="24"/>
          <w:szCs w:val="24"/>
          <w:lang w:val="pt-BR"/>
        </w:rPr>
        <w:t xml:space="preserve"> Fica o chefe do Poder Executivo autorizado a tomar as providências necessárias para a denominação prevista nesta Lei, tais como: Colocação de placa de identificação e divulgação.</w:t>
      </w:r>
    </w:p>
    <w:p w:rsidR="00AA3710" w:rsidRPr="00AA3710" w:rsidRDefault="00AA3710" w:rsidP="00AA3710">
      <w:pPr>
        <w:pStyle w:val="Standard"/>
        <w:rPr>
          <w:rFonts w:eastAsiaTheme="minorHAnsi"/>
          <w:color w:val="000000"/>
          <w:sz w:val="24"/>
          <w:szCs w:val="24"/>
          <w:lang w:val="pt-BR"/>
        </w:rPr>
      </w:pPr>
    </w:p>
    <w:p w:rsidR="00AA3710" w:rsidRPr="00AA3710" w:rsidRDefault="00AA3710" w:rsidP="00AA3710">
      <w:pPr>
        <w:pStyle w:val="Standard"/>
        <w:rPr>
          <w:rFonts w:eastAsiaTheme="minorHAnsi"/>
          <w:color w:val="000000"/>
          <w:sz w:val="24"/>
          <w:szCs w:val="24"/>
          <w:lang w:val="pt-BR"/>
        </w:rPr>
      </w:pPr>
      <w:r w:rsidRPr="00AA3710">
        <w:rPr>
          <w:rFonts w:eastAsiaTheme="minorHAnsi"/>
          <w:b/>
          <w:color w:val="000000"/>
          <w:sz w:val="24"/>
          <w:szCs w:val="24"/>
          <w:lang w:val="pt-BR"/>
        </w:rPr>
        <w:t>Art. 3°</w:t>
      </w:r>
      <w:r w:rsidRPr="00AA3710">
        <w:rPr>
          <w:rFonts w:eastAsiaTheme="minorHAnsi"/>
          <w:color w:val="000000"/>
          <w:sz w:val="24"/>
          <w:szCs w:val="24"/>
          <w:lang w:val="pt-BR"/>
        </w:rPr>
        <w:t xml:space="preserve"> As despesas com a execução da presente Lei correrão por conta das dotações orçamentárias próprias, consignadas no orçamento, suplementadas se necessário.</w:t>
      </w:r>
    </w:p>
    <w:p w:rsidR="00AA3710" w:rsidRPr="00AA3710" w:rsidRDefault="00AA3710" w:rsidP="00AA3710">
      <w:pPr>
        <w:pStyle w:val="Standard"/>
        <w:rPr>
          <w:rFonts w:eastAsiaTheme="minorHAnsi"/>
          <w:color w:val="000000"/>
          <w:sz w:val="24"/>
          <w:szCs w:val="24"/>
          <w:lang w:val="pt-BR"/>
        </w:rPr>
      </w:pPr>
    </w:p>
    <w:p w:rsidR="00AA3710" w:rsidRPr="00AA3710" w:rsidRDefault="00AA3710" w:rsidP="00AA3710">
      <w:pPr>
        <w:pStyle w:val="Standard"/>
        <w:rPr>
          <w:rFonts w:eastAsiaTheme="minorHAnsi"/>
          <w:color w:val="000000"/>
          <w:sz w:val="24"/>
          <w:szCs w:val="24"/>
          <w:lang w:val="pt-BR"/>
        </w:rPr>
      </w:pPr>
      <w:r w:rsidRPr="00AA3710">
        <w:rPr>
          <w:rFonts w:eastAsiaTheme="minorHAnsi"/>
          <w:b/>
          <w:color w:val="000000"/>
          <w:sz w:val="24"/>
          <w:szCs w:val="24"/>
          <w:lang w:val="pt-BR"/>
        </w:rPr>
        <w:t>Art. 4°</w:t>
      </w:r>
      <w:r w:rsidRPr="00AA3710">
        <w:rPr>
          <w:rFonts w:eastAsiaTheme="minorHAnsi"/>
          <w:color w:val="000000"/>
          <w:sz w:val="24"/>
          <w:szCs w:val="24"/>
          <w:lang w:val="pt-BR"/>
        </w:rPr>
        <w:t xml:space="preserve"> Esta Lei entra em vigor na data de sua publicação.</w:t>
      </w:r>
    </w:p>
    <w:p w:rsidR="00AA3710" w:rsidRPr="00AA3710" w:rsidRDefault="00AA3710" w:rsidP="00AA3710">
      <w:pPr>
        <w:pStyle w:val="Standard"/>
        <w:rPr>
          <w:rFonts w:eastAsiaTheme="minorHAnsi"/>
          <w:color w:val="000000"/>
          <w:sz w:val="24"/>
          <w:szCs w:val="24"/>
          <w:lang w:val="pt-BR"/>
        </w:rPr>
      </w:pPr>
    </w:p>
    <w:p w:rsidR="00AA3710" w:rsidRPr="00AA3710" w:rsidRDefault="00AA3710" w:rsidP="00AA3710">
      <w:pPr>
        <w:pStyle w:val="Standard"/>
        <w:rPr>
          <w:rFonts w:eastAsiaTheme="minorHAnsi"/>
          <w:color w:val="000000"/>
          <w:sz w:val="24"/>
          <w:szCs w:val="24"/>
          <w:lang w:val="pt-BR"/>
        </w:rPr>
      </w:pPr>
      <w:r w:rsidRPr="00AA3710">
        <w:rPr>
          <w:rFonts w:eastAsiaTheme="minorHAnsi"/>
          <w:b/>
          <w:color w:val="000000"/>
          <w:sz w:val="24"/>
          <w:szCs w:val="24"/>
          <w:lang w:val="pt-BR"/>
        </w:rPr>
        <w:t>Art. 5°</w:t>
      </w:r>
      <w:r w:rsidRPr="00AA3710">
        <w:rPr>
          <w:rFonts w:eastAsiaTheme="minorHAnsi"/>
          <w:color w:val="000000"/>
          <w:sz w:val="24"/>
          <w:szCs w:val="24"/>
          <w:lang w:val="pt-BR"/>
        </w:rPr>
        <w:t xml:space="preserve"> Revogam-se as disposições em contrário.</w:t>
      </w:r>
    </w:p>
    <w:p w:rsidR="00AA3710" w:rsidRDefault="00AA3710" w:rsidP="00AA3710">
      <w:pPr>
        <w:pStyle w:val="Standard"/>
      </w:pPr>
    </w:p>
    <w:p w:rsidR="00AA3710" w:rsidRDefault="00AA3710" w:rsidP="00AA3710">
      <w:pPr>
        <w:pStyle w:val="Standard"/>
      </w:pPr>
    </w:p>
    <w:p w:rsidR="00AA3710" w:rsidRDefault="00AA3710" w:rsidP="00AA3710">
      <w:pPr>
        <w:pStyle w:val="Standard"/>
        <w:jc w:val="right"/>
      </w:pPr>
      <w:r>
        <w:t>Plenár</w:t>
      </w:r>
      <w:r w:rsidR="003A7F66">
        <w:t>io “Teodomi</w:t>
      </w:r>
      <w:r w:rsidR="00C52C72">
        <w:t xml:space="preserve">ro Dias de Sousa”, </w:t>
      </w:r>
      <w:r w:rsidR="00E80396">
        <w:t>23</w:t>
      </w:r>
      <w:r w:rsidR="00C52C72">
        <w:t xml:space="preserve"> de </w:t>
      </w:r>
      <w:r w:rsidR="00E80396">
        <w:t>fevereiro de 2026</w:t>
      </w:r>
      <w:r>
        <w:t>.</w:t>
      </w:r>
    </w:p>
    <w:p w:rsidR="00AA3710" w:rsidRDefault="00AA3710" w:rsidP="00AA3710">
      <w:pPr>
        <w:pStyle w:val="Standard"/>
      </w:pPr>
    </w:p>
    <w:p w:rsidR="00AA3710" w:rsidRDefault="00AA3710" w:rsidP="00AA3710">
      <w:pPr>
        <w:pStyle w:val="Standard"/>
      </w:pPr>
    </w:p>
    <w:p w:rsidR="00AA3710" w:rsidRPr="002E121A" w:rsidRDefault="00AA3710" w:rsidP="00AA3710">
      <w:pPr>
        <w:pStyle w:val="Standard"/>
      </w:pPr>
    </w:p>
    <w:p w:rsidR="00AA3710" w:rsidRPr="002E121A" w:rsidRDefault="00E80396" w:rsidP="00AA3710">
      <w:pPr>
        <w:pStyle w:val="Standard"/>
        <w:jc w:val="center"/>
        <w:rPr>
          <w:sz w:val="21"/>
          <w:szCs w:val="21"/>
          <w:lang w:eastAsia="pt-BR"/>
        </w:rPr>
      </w:pPr>
      <w:r>
        <w:rPr>
          <w:sz w:val="24"/>
          <w:szCs w:val="24"/>
        </w:rPr>
        <w:t>EDIGLEY CARDOSO FERREIRA</w:t>
      </w:r>
    </w:p>
    <w:p w:rsidR="00AA3710" w:rsidRDefault="00AA3710" w:rsidP="00AA3710">
      <w:pPr>
        <w:pStyle w:val="Standard"/>
        <w:jc w:val="center"/>
        <w:rPr>
          <w:sz w:val="21"/>
          <w:szCs w:val="21"/>
          <w:lang w:eastAsia="pt-BR"/>
        </w:rPr>
      </w:pPr>
      <w:r>
        <w:rPr>
          <w:sz w:val="21"/>
          <w:szCs w:val="21"/>
          <w:lang w:eastAsia="pt-BR"/>
        </w:rPr>
        <w:t>Vereador</w:t>
      </w:r>
    </w:p>
    <w:p w:rsidR="00AA3710" w:rsidRDefault="00AA3710" w:rsidP="00BA75B7">
      <w:pPr>
        <w:pStyle w:val="Default"/>
        <w:spacing w:line="360" w:lineRule="auto"/>
        <w:ind w:firstLine="708"/>
        <w:jc w:val="both"/>
        <w:rPr>
          <w:b/>
        </w:rPr>
      </w:pPr>
    </w:p>
    <w:p w:rsidR="00BC6521" w:rsidRDefault="00BC6521" w:rsidP="00BA75B7">
      <w:pPr>
        <w:pStyle w:val="Default"/>
        <w:spacing w:line="360" w:lineRule="auto"/>
        <w:ind w:firstLine="708"/>
        <w:jc w:val="both"/>
        <w:rPr>
          <w:b/>
        </w:rPr>
      </w:pPr>
    </w:p>
    <w:p w:rsidR="00BC6521" w:rsidRDefault="00BC6521" w:rsidP="00BC6521">
      <w:pPr>
        <w:pStyle w:val="NormalWeb"/>
        <w:spacing w:before="0" w:beforeAutospacing="0" w:after="0" w:afterAutospacing="0"/>
        <w:jc w:val="both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lastRenderedPageBreak/>
        <w:t>ANEXO 01</w:t>
      </w:r>
    </w:p>
    <w:p w:rsidR="003714E7" w:rsidRDefault="003714E7" w:rsidP="00BC6521">
      <w:pPr>
        <w:pStyle w:val="NormalWeb"/>
        <w:spacing w:before="0" w:beforeAutospacing="0" w:after="0" w:afterAutospacing="0"/>
        <w:jc w:val="both"/>
      </w:pPr>
    </w:p>
    <w:p w:rsidR="00BC6521" w:rsidRDefault="009F0002" w:rsidP="00BA75B7">
      <w:pPr>
        <w:pStyle w:val="Default"/>
        <w:spacing w:line="360" w:lineRule="auto"/>
        <w:ind w:firstLine="708"/>
        <w:jc w:val="both"/>
        <w:rPr>
          <w:b/>
        </w:rPr>
      </w:pPr>
      <w:r w:rsidRPr="009F000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08.75pt;margin-top:112.7pt;width:102.6pt;height:18pt;z-index:251660288;mso-width-relative:margin;mso-height-relative:margin">
            <v:textbox style="mso-next-textbox:#_x0000_s1027">
              <w:txbxContent>
                <w:p w:rsidR="009F0002" w:rsidRPr="00AF0978" w:rsidRDefault="00AF0978" w:rsidP="009F0002">
                  <w:pPr>
                    <w:jc w:val="center"/>
                    <w:rPr>
                      <w:sz w:val="16"/>
                      <w:szCs w:val="16"/>
                    </w:rPr>
                  </w:pPr>
                  <w:r w:rsidRPr="00AF0978">
                    <w:rPr>
                      <w:b/>
                      <w:bCs/>
                      <w:sz w:val="16"/>
                      <w:szCs w:val="16"/>
                    </w:rPr>
                    <w:t>Antônio Alci de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Lima</w:t>
                  </w:r>
                </w:p>
              </w:txbxContent>
            </v:textbox>
          </v:shape>
        </w:pict>
      </w:r>
      <w:r w:rsidR="00CA7C27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.4pt;height:300pt">
            <v:imagedata r:id="rId7" o:title="Captura de tela 2026-02-26 115807"/>
          </v:shape>
        </w:pict>
      </w:r>
    </w:p>
    <w:p w:rsidR="009F0002" w:rsidRDefault="009F0002" w:rsidP="009F0002">
      <w:pPr>
        <w:pStyle w:val="Standard"/>
        <w:jc w:val="right"/>
      </w:pPr>
    </w:p>
    <w:p w:rsidR="009F0002" w:rsidRDefault="009F0002" w:rsidP="009F0002">
      <w:pPr>
        <w:pStyle w:val="Standard"/>
        <w:jc w:val="right"/>
      </w:pPr>
    </w:p>
    <w:p w:rsidR="009F0002" w:rsidRDefault="009F0002" w:rsidP="009F0002">
      <w:pPr>
        <w:pStyle w:val="Standard"/>
        <w:jc w:val="right"/>
      </w:pPr>
    </w:p>
    <w:p w:rsidR="009F0002" w:rsidRDefault="009F0002" w:rsidP="009F0002">
      <w:pPr>
        <w:pStyle w:val="Standard"/>
        <w:jc w:val="right"/>
      </w:pPr>
      <w:r>
        <w:t>Plenário “Teodomiro Dias de Sousa”, 23 de fevereiro de 2026.</w:t>
      </w:r>
    </w:p>
    <w:p w:rsidR="009F0002" w:rsidRDefault="009F0002" w:rsidP="009F0002">
      <w:pPr>
        <w:pStyle w:val="Standard"/>
      </w:pPr>
    </w:p>
    <w:p w:rsidR="009F0002" w:rsidRDefault="009F0002" w:rsidP="009F0002">
      <w:pPr>
        <w:pStyle w:val="Standard"/>
      </w:pPr>
    </w:p>
    <w:p w:rsidR="009F0002" w:rsidRPr="002E121A" w:rsidRDefault="009F0002" w:rsidP="009F0002">
      <w:pPr>
        <w:pStyle w:val="Standard"/>
      </w:pPr>
    </w:p>
    <w:p w:rsidR="009F0002" w:rsidRPr="002E121A" w:rsidRDefault="009F0002" w:rsidP="009F0002">
      <w:pPr>
        <w:pStyle w:val="Standard"/>
        <w:jc w:val="center"/>
        <w:rPr>
          <w:sz w:val="21"/>
          <w:szCs w:val="21"/>
          <w:lang w:eastAsia="pt-BR"/>
        </w:rPr>
      </w:pPr>
      <w:r>
        <w:rPr>
          <w:sz w:val="24"/>
          <w:szCs w:val="24"/>
        </w:rPr>
        <w:t>EDIGLEY CARDOSO FERREIRA</w:t>
      </w:r>
    </w:p>
    <w:p w:rsidR="009F0002" w:rsidRDefault="009F0002" w:rsidP="009F0002">
      <w:pPr>
        <w:pStyle w:val="Standard"/>
        <w:jc w:val="center"/>
        <w:rPr>
          <w:sz w:val="21"/>
          <w:szCs w:val="21"/>
          <w:lang w:eastAsia="pt-BR"/>
        </w:rPr>
      </w:pPr>
      <w:r>
        <w:rPr>
          <w:sz w:val="21"/>
          <w:szCs w:val="21"/>
          <w:lang w:eastAsia="pt-BR"/>
        </w:rPr>
        <w:t>Vereador</w:t>
      </w:r>
    </w:p>
    <w:p w:rsidR="009F0002" w:rsidRDefault="009F0002" w:rsidP="009F0002">
      <w:pPr>
        <w:pStyle w:val="Default"/>
        <w:spacing w:line="360" w:lineRule="auto"/>
        <w:ind w:firstLine="708"/>
        <w:jc w:val="both"/>
        <w:rPr>
          <w:b/>
        </w:rPr>
      </w:pPr>
    </w:p>
    <w:p w:rsidR="007717E1" w:rsidRPr="00A104C8" w:rsidRDefault="007717E1" w:rsidP="0002292F">
      <w:pPr>
        <w:rPr>
          <w:sz w:val="24"/>
          <w:szCs w:val="24"/>
        </w:rPr>
      </w:pPr>
    </w:p>
    <w:sectPr w:rsidR="007717E1" w:rsidRPr="00A104C8" w:rsidSect="00935D1A">
      <w:headerReference w:type="default" r:id="rId8"/>
      <w:footerReference w:type="default" r:id="rId9"/>
      <w:pgSz w:w="11907" w:h="16840" w:code="9"/>
      <w:pgMar w:top="1701" w:right="1134" w:bottom="1134" w:left="1701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505E" w:rsidRDefault="0061505E">
      <w:r>
        <w:separator/>
      </w:r>
    </w:p>
  </w:endnote>
  <w:endnote w:type="continuationSeparator" w:id="1">
    <w:p w:rsidR="0061505E" w:rsidRDefault="006150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40E" w:rsidRDefault="0074640E" w:rsidP="0074640E">
    <w:pPr>
      <w:pStyle w:val="Rodap"/>
      <w:framePr w:wrap="around" w:vAnchor="text" w:hAnchor="margin" w:xAlign="right" w:y="1"/>
      <w:jc w:val="both"/>
      <w:rPr>
        <w:rStyle w:val="Nmerodepgina"/>
      </w:rPr>
    </w:pPr>
  </w:p>
  <w:p w:rsidR="0074640E" w:rsidRDefault="0074640E" w:rsidP="0074640E">
    <w:pPr>
      <w:pStyle w:val="Rodap"/>
      <w:framePr w:wrap="around" w:vAnchor="text" w:hAnchor="margin" w:xAlign="center" w:y="1"/>
      <w:ind w:right="360"/>
      <w:jc w:val="both"/>
      <w:rPr>
        <w:rStyle w:val="Nmerodepgina"/>
      </w:rPr>
    </w:pPr>
  </w:p>
  <w:p w:rsidR="00935D1A" w:rsidRPr="00307CF1" w:rsidRDefault="00935D1A" w:rsidP="00D25BB5">
    <w:pPr>
      <w:pStyle w:val="Cabealho"/>
      <w:tabs>
        <w:tab w:val="clear" w:pos="8838"/>
        <w:tab w:val="left" w:pos="4956"/>
        <w:tab w:val="left" w:pos="5664"/>
        <w:tab w:val="left" w:pos="6372"/>
      </w:tabs>
      <w:rPr>
        <w:sz w:val="22"/>
        <w:szCs w:val="22"/>
      </w:rPr>
    </w:pPr>
  </w:p>
  <w:p w:rsidR="00935D1A" w:rsidRDefault="00935D1A" w:rsidP="00935D1A"/>
  <w:p w:rsidR="00935D1A" w:rsidRDefault="00935D1A" w:rsidP="00935D1A">
    <w:pPr>
      <w:pStyle w:val="Rodap"/>
    </w:pPr>
  </w:p>
  <w:p w:rsidR="00935D1A" w:rsidRDefault="00935D1A" w:rsidP="00935D1A"/>
  <w:p w:rsidR="00935D1A" w:rsidRDefault="00E23025" w:rsidP="00935D1A">
    <w:pPr>
      <w:pStyle w:val="Rodap"/>
      <w:jc w:val="cent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" o:spid="_x0000_s4097" type="#_x0000_t32" style="position:absolute;left:0;text-align:left;margin-left:-10.8pt;margin-top:9.7pt;width:475.5pt;height:0;z-index:25166387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" strokecolor="blue" strokeweight="2.5pt">
          <v:shadow on="t" color="#868686" opacity=".5" offset="-6pt,-6pt"/>
        </v:shape>
      </w:pict>
    </w:r>
  </w:p>
  <w:p w:rsidR="00935D1A" w:rsidRPr="00307CF1" w:rsidRDefault="00935D1A" w:rsidP="00935D1A">
    <w:pPr>
      <w:pStyle w:val="Rodap"/>
      <w:jc w:val="center"/>
    </w:pPr>
    <w:r>
      <w:t>Rua Presidente Medici, nº 22 – centro – Monte Horebe/PB. E-mail: camara</w:t>
    </w:r>
    <w:r w:rsidR="001046B6">
      <w:t>cmmh</w:t>
    </w:r>
    <w:r>
      <w:t>@</w:t>
    </w:r>
    <w:r w:rsidR="001046B6">
      <w:t>gmail.com</w:t>
    </w:r>
  </w:p>
  <w:p w:rsidR="0074640E" w:rsidRPr="00FC6C8A" w:rsidRDefault="0074640E" w:rsidP="0074640E">
    <w:pPr>
      <w:jc w:val="both"/>
      <w:rPr>
        <w:rFonts w:ascii="Imprint MT Shadow" w:hAnsi="Imprint MT Shadow"/>
        <w:iCs/>
        <w:sz w:val="13"/>
        <w:szCs w:val="13"/>
      </w:rPr>
    </w:pPr>
  </w:p>
  <w:p w:rsidR="0074640E" w:rsidRPr="00CC4313" w:rsidRDefault="0074640E" w:rsidP="0074640E">
    <w:pPr>
      <w:pStyle w:val="Rodap"/>
      <w:jc w:val="both"/>
    </w:pPr>
  </w:p>
  <w:p w:rsidR="0074640E" w:rsidRDefault="0074640E" w:rsidP="0074640E">
    <w:pPr>
      <w:pStyle w:val="Rodap"/>
    </w:pPr>
  </w:p>
  <w:p w:rsidR="00E2644F" w:rsidRPr="0074640E" w:rsidRDefault="00E2644F" w:rsidP="0074640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505E" w:rsidRDefault="0061505E">
      <w:r>
        <w:separator/>
      </w:r>
    </w:p>
  </w:footnote>
  <w:footnote w:type="continuationSeparator" w:id="1">
    <w:p w:rsidR="0061505E" w:rsidRDefault="006150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40E" w:rsidRPr="00FC6C8A" w:rsidRDefault="0074640E" w:rsidP="00935D1A">
    <w:pPr>
      <w:pStyle w:val="Cabealho"/>
      <w:tabs>
        <w:tab w:val="center" w:pos="-142"/>
        <w:tab w:val="right" w:pos="8931"/>
      </w:tabs>
      <w:ind w:left="-142" w:right="-267"/>
      <w:jc w:val="center"/>
      <w:rPr>
        <w:rFonts w:ascii="Imprint MT Shadow" w:hAnsi="Imprint MT Shadow" w:cs="Andalus"/>
        <w:sz w:val="19"/>
        <w:szCs w:val="19"/>
      </w:rPr>
    </w:pPr>
  </w:p>
  <w:p w:rsidR="00935D1A" w:rsidRDefault="00935D1A" w:rsidP="00935D1A">
    <w:pPr>
      <w:jc w:val="center"/>
      <w:outlineLvl w:val="0"/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2567940</wp:posOffset>
          </wp:positionH>
          <wp:positionV relativeFrom="paragraph">
            <wp:posOffset>-244475</wp:posOffset>
          </wp:positionV>
          <wp:extent cx="532130" cy="539750"/>
          <wp:effectExtent l="0" t="0" r="1270" b="0"/>
          <wp:wrapSquare wrapText="bothSides"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13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35D1A" w:rsidRDefault="00935D1A" w:rsidP="00935D1A">
    <w:pPr>
      <w:jc w:val="center"/>
      <w:outlineLvl w:val="0"/>
      <w:rPr>
        <w:sz w:val="22"/>
        <w:szCs w:val="22"/>
      </w:rPr>
    </w:pPr>
  </w:p>
  <w:p w:rsidR="00935D1A" w:rsidRPr="00307CF1" w:rsidRDefault="00935D1A" w:rsidP="00935D1A">
    <w:pPr>
      <w:jc w:val="center"/>
      <w:outlineLvl w:val="0"/>
      <w:rPr>
        <w:sz w:val="22"/>
        <w:szCs w:val="22"/>
      </w:rPr>
    </w:pPr>
    <w:r w:rsidRPr="00307CF1">
      <w:rPr>
        <w:sz w:val="22"/>
        <w:szCs w:val="22"/>
      </w:rPr>
      <w:t>Estado da Paraíba</w:t>
    </w:r>
  </w:p>
  <w:p w:rsidR="00935D1A" w:rsidRPr="00307CF1" w:rsidRDefault="00935D1A" w:rsidP="00935D1A">
    <w:pPr>
      <w:jc w:val="center"/>
      <w:rPr>
        <w:sz w:val="22"/>
        <w:szCs w:val="22"/>
      </w:rPr>
    </w:pPr>
    <w:r w:rsidRPr="00307CF1">
      <w:rPr>
        <w:sz w:val="22"/>
        <w:szCs w:val="22"/>
      </w:rPr>
      <w:t>Câmara Municipal de Monte Horebe</w:t>
    </w:r>
  </w:p>
  <w:p w:rsidR="00935D1A" w:rsidRPr="00307CF1" w:rsidRDefault="00935D1A" w:rsidP="00935D1A">
    <w:pPr>
      <w:jc w:val="center"/>
      <w:outlineLvl w:val="0"/>
      <w:rPr>
        <w:sz w:val="22"/>
        <w:szCs w:val="22"/>
      </w:rPr>
    </w:pPr>
    <w:r w:rsidRPr="00307CF1">
      <w:rPr>
        <w:sz w:val="22"/>
        <w:szCs w:val="22"/>
      </w:rPr>
      <w:t>Casa José Dias Guarita</w:t>
    </w:r>
  </w:p>
  <w:p w:rsidR="00935D1A" w:rsidRPr="00307CF1" w:rsidRDefault="00935D1A" w:rsidP="00935D1A">
    <w:pPr>
      <w:jc w:val="center"/>
      <w:outlineLvl w:val="0"/>
      <w:rPr>
        <w:sz w:val="22"/>
        <w:szCs w:val="22"/>
      </w:rPr>
    </w:pPr>
    <w:r w:rsidRPr="00307CF1">
      <w:rPr>
        <w:sz w:val="22"/>
        <w:szCs w:val="22"/>
      </w:rPr>
      <w:t>Plenário Teodomiro Dias de Sousa</w:t>
    </w:r>
  </w:p>
  <w:p w:rsidR="00935D1A" w:rsidRDefault="00935D1A" w:rsidP="00935D1A">
    <w:pPr>
      <w:pStyle w:val="Cabealho"/>
      <w:jc w:val="center"/>
      <w:rPr>
        <w:sz w:val="22"/>
        <w:szCs w:val="22"/>
      </w:rPr>
    </w:pPr>
    <w:r w:rsidRPr="00307CF1">
      <w:rPr>
        <w:sz w:val="22"/>
        <w:szCs w:val="22"/>
      </w:rPr>
      <w:t>C.N.P.J. 02.348.066/0001-00</w:t>
    </w:r>
  </w:p>
  <w:p w:rsidR="00935D1A" w:rsidRDefault="00935D1A" w:rsidP="00935D1A">
    <w:pPr>
      <w:pStyle w:val="Cabealho"/>
      <w:jc w:val="center"/>
      <w:rPr>
        <w:sz w:val="22"/>
        <w:szCs w:val="22"/>
      </w:rPr>
    </w:pPr>
  </w:p>
  <w:p w:rsidR="00935D1A" w:rsidRPr="00307CF1" w:rsidRDefault="00E23025" w:rsidP="00935D1A">
    <w:pPr>
      <w:pStyle w:val="Cabealho"/>
      <w:jc w:val="center"/>
      <w:rPr>
        <w:sz w:val="22"/>
        <w:szCs w:val="22"/>
      </w:rPr>
    </w:pPr>
    <w:r w:rsidRPr="00E23025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098" type="#_x0000_t32" style="position:absolute;left:0;text-align:left;margin-left:-5.55pt;margin-top:-.05pt;width:475.5pt;height:0;z-index:25166182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" strokecolor="blue" strokeweight="2.5pt">
          <v:shadow on="t" color="#868686" opacity=".5" offset="-6pt,-6pt"/>
        </v:shape>
      </w:pict>
    </w:r>
  </w:p>
  <w:p w:rsidR="0074640E" w:rsidRPr="00CC4313" w:rsidRDefault="0074640E" w:rsidP="0074640E">
    <w:pPr>
      <w:pStyle w:val="Cabealho"/>
      <w:tabs>
        <w:tab w:val="center" w:pos="-142"/>
        <w:tab w:val="right" w:pos="8931"/>
      </w:tabs>
      <w:ind w:right="-227"/>
      <w:rPr>
        <w:rFonts w:ascii="Andalus" w:hAnsi="Andalus" w:cs="Andalus"/>
        <w:b/>
        <w:sz w:val="19"/>
        <w:szCs w:val="19"/>
      </w:rPr>
    </w:pPr>
  </w:p>
  <w:p w:rsidR="00E2644F" w:rsidRPr="0074640E" w:rsidRDefault="00E2644F" w:rsidP="0074640E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9218"/>
    <o:shapelayout v:ext="edit">
      <o:idmap v:ext="edit" data="4"/>
      <o:rules v:ext="edit">
        <o:r id="V:Rule3" type="connector" idref="#AutoShape 3"/>
        <o:r id="V:Rule4" type="connector" idref="#AutoShape 4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181FE5"/>
    <w:rsid w:val="00002E40"/>
    <w:rsid w:val="000073E8"/>
    <w:rsid w:val="00012CDD"/>
    <w:rsid w:val="00020D2A"/>
    <w:rsid w:val="0002292F"/>
    <w:rsid w:val="00026976"/>
    <w:rsid w:val="00033CBB"/>
    <w:rsid w:val="0004455F"/>
    <w:rsid w:val="00053203"/>
    <w:rsid w:val="00063155"/>
    <w:rsid w:val="000703B2"/>
    <w:rsid w:val="000759F7"/>
    <w:rsid w:val="00084060"/>
    <w:rsid w:val="0008449D"/>
    <w:rsid w:val="000A56F5"/>
    <w:rsid w:val="000B6FB1"/>
    <w:rsid w:val="000C21FE"/>
    <w:rsid w:val="000C558C"/>
    <w:rsid w:val="000D7C83"/>
    <w:rsid w:val="000F72B0"/>
    <w:rsid w:val="001012B0"/>
    <w:rsid w:val="00101A5A"/>
    <w:rsid w:val="001046B6"/>
    <w:rsid w:val="001137E2"/>
    <w:rsid w:val="00146042"/>
    <w:rsid w:val="001551DB"/>
    <w:rsid w:val="00164A75"/>
    <w:rsid w:val="00177AF4"/>
    <w:rsid w:val="00181FE5"/>
    <w:rsid w:val="001936F8"/>
    <w:rsid w:val="0019429D"/>
    <w:rsid w:val="00195AF6"/>
    <w:rsid w:val="00195F81"/>
    <w:rsid w:val="001A0C07"/>
    <w:rsid w:val="001A563E"/>
    <w:rsid w:val="001A77D6"/>
    <w:rsid w:val="001C1A3C"/>
    <w:rsid w:val="001C5171"/>
    <w:rsid w:val="001C6A9B"/>
    <w:rsid w:val="001D2553"/>
    <w:rsid w:val="001D6CBE"/>
    <w:rsid w:val="001F464D"/>
    <w:rsid w:val="0020113F"/>
    <w:rsid w:val="0022724E"/>
    <w:rsid w:val="00241890"/>
    <w:rsid w:val="00256A34"/>
    <w:rsid w:val="002629FF"/>
    <w:rsid w:val="002639CD"/>
    <w:rsid w:val="00266460"/>
    <w:rsid w:val="00271454"/>
    <w:rsid w:val="00281190"/>
    <w:rsid w:val="002B381C"/>
    <w:rsid w:val="002C1ED1"/>
    <w:rsid w:val="002C44A1"/>
    <w:rsid w:val="002E121A"/>
    <w:rsid w:val="002E59C6"/>
    <w:rsid w:val="003219D2"/>
    <w:rsid w:val="0032435A"/>
    <w:rsid w:val="00325D15"/>
    <w:rsid w:val="003268A1"/>
    <w:rsid w:val="003274A7"/>
    <w:rsid w:val="00351376"/>
    <w:rsid w:val="00366652"/>
    <w:rsid w:val="00367D47"/>
    <w:rsid w:val="003714E7"/>
    <w:rsid w:val="00372341"/>
    <w:rsid w:val="0037748D"/>
    <w:rsid w:val="003A7F66"/>
    <w:rsid w:val="003B175A"/>
    <w:rsid w:val="003D36C7"/>
    <w:rsid w:val="003D6825"/>
    <w:rsid w:val="004021E1"/>
    <w:rsid w:val="00412A25"/>
    <w:rsid w:val="0043567C"/>
    <w:rsid w:val="004527A3"/>
    <w:rsid w:val="00461937"/>
    <w:rsid w:val="00473CD5"/>
    <w:rsid w:val="00477EA3"/>
    <w:rsid w:val="00481824"/>
    <w:rsid w:val="00482102"/>
    <w:rsid w:val="004879FF"/>
    <w:rsid w:val="004A5FCF"/>
    <w:rsid w:val="004A7324"/>
    <w:rsid w:val="004C2EAD"/>
    <w:rsid w:val="004C4302"/>
    <w:rsid w:val="004C6631"/>
    <w:rsid w:val="004C7CC3"/>
    <w:rsid w:val="004D4B47"/>
    <w:rsid w:val="004E38B5"/>
    <w:rsid w:val="004E654D"/>
    <w:rsid w:val="004F425D"/>
    <w:rsid w:val="00502094"/>
    <w:rsid w:val="0051269F"/>
    <w:rsid w:val="00513CF3"/>
    <w:rsid w:val="00534C35"/>
    <w:rsid w:val="00536404"/>
    <w:rsid w:val="00546C5A"/>
    <w:rsid w:val="00546DFA"/>
    <w:rsid w:val="005609D6"/>
    <w:rsid w:val="005762A2"/>
    <w:rsid w:val="00594BFA"/>
    <w:rsid w:val="005D3BCD"/>
    <w:rsid w:val="005E49DD"/>
    <w:rsid w:val="005F6341"/>
    <w:rsid w:val="005F7694"/>
    <w:rsid w:val="00604827"/>
    <w:rsid w:val="0060748F"/>
    <w:rsid w:val="0061505E"/>
    <w:rsid w:val="0062534B"/>
    <w:rsid w:val="006363FC"/>
    <w:rsid w:val="006411FA"/>
    <w:rsid w:val="00643B42"/>
    <w:rsid w:val="00645207"/>
    <w:rsid w:val="00661A13"/>
    <w:rsid w:val="006829BD"/>
    <w:rsid w:val="00690881"/>
    <w:rsid w:val="006947BB"/>
    <w:rsid w:val="006A3D68"/>
    <w:rsid w:val="006C4676"/>
    <w:rsid w:val="006F4536"/>
    <w:rsid w:val="00722593"/>
    <w:rsid w:val="007230AF"/>
    <w:rsid w:val="00724AC4"/>
    <w:rsid w:val="00727CCF"/>
    <w:rsid w:val="00733B7B"/>
    <w:rsid w:val="00741926"/>
    <w:rsid w:val="0074640E"/>
    <w:rsid w:val="007530D8"/>
    <w:rsid w:val="00765690"/>
    <w:rsid w:val="00767A50"/>
    <w:rsid w:val="007717E1"/>
    <w:rsid w:val="0077321A"/>
    <w:rsid w:val="00785057"/>
    <w:rsid w:val="00796753"/>
    <w:rsid w:val="007A0A26"/>
    <w:rsid w:val="007B60E8"/>
    <w:rsid w:val="007B618B"/>
    <w:rsid w:val="007B65E5"/>
    <w:rsid w:val="007C00D1"/>
    <w:rsid w:val="007D1C4E"/>
    <w:rsid w:val="007E1F35"/>
    <w:rsid w:val="007F03B5"/>
    <w:rsid w:val="007F0A42"/>
    <w:rsid w:val="007F22C8"/>
    <w:rsid w:val="008012FF"/>
    <w:rsid w:val="008013E1"/>
    <w:rsid w:val="008174C9"/>
    <w:rsid w:val="00834717"/>
    <w:rsid w:val="008361BD"/>
    <w:rsid w:val="008476A4"/>
    <w:rsid w:val="00851A08"/>
    <w:rsid w:val="00851D0A"/>
    <w:rsid w:val="00875A37"/>
    <w:rsid w:val="0089015A"/>
    <w:rsid w:val="008939E8"/>
    <w:rsid w:val="008B32F2"/>
    <w:rsid w:val="008B70A2"/>
    <w:rsid w:val="008C7CC9"/>
    <w:rsid w:val="008D101F"/>
    <w:rsid w:val="008D52A8"/>
    <w:rsid w:val="008E0598"/>
    <w:rsid w:val="009003C2"/>
    <w:rsid w:val="00917440"/>
    <w:rsid w:val="00932D41"/>
    <w:rsid w:val="00935D1A"/>
    <w:rsid w:val="0099113C"/>
    <w:rsid w:val="009972E5"/>
    <w:rsid w:val="009972E8"/>
    <w:rsid w:val="009A6091"/>
    <w:rsid w:val="009D7961"/>
    <w:rsid w:val="009F0002"/>
    <w:rsid w:val="00A03EE4"/>
    <w:rsid w:val="00A104C8"/>
    <w:rsid w:val="00A20F27"/>
    <w:rsid w:val="00A31E00"/>
    <w:rsid w:val="00A47F7F"/>
    <w:rsid w:val="00A53AFF"/>
    <w:rsid w:val="00A625A4"/>
    <w:rsid w:val="00A86CF1"/>
    <w:rsid w:val="00A938AB"/>
    <w:rsid w:val="00A964D6"/>
    <w:rsid w:val="00AA3710"/>
    <w:rsid w:val="00AA3C9E"/>
    <w:rsid w:val="00AC2255"/>
    <w:rsid w:val="00AD334E"/>
    <w:rsid w:val="00AF0978"/>
    <w:rsid w:val="00AF103C"/>
    <w:rsid w:val="00AF10B6"/>
    <w:rsid w:val="00AF2065"/>
    <w:rsid w:val="00AF23F2"/>
    <w:rsid w:val="00AF6569"/>
    <w:rsid w:val="00B03F89"/>
    <w:rsid w:val="00B13CCC"/>
    <w:rsid w:val="00B31D23"/>
    <w:rsid w:val="00B37418"/>
    <w:rsid w:val="00B508AD"/>
    <w:rsid w:val="00B70A28"/>
    <w:rsid w:val="00B711CC"/>
    <w:rsid w:val="00B75617"/>
    <w:rsid w:val="00BA00EF"/>
    <w:rsid w:val="00BA0FDA"/>
    <w:rsid w:val="00BA2767"/>
    <w:rsid w:val="00BA44F9"/>
    <w:rsid w:val="00BA49E2"/>
    <w:rsid w:val="00BA75B7"/>
    <w:rsid w:val="00BB1C37"/>
    <w:rsid w:val="00BB4FE8"/>
    <w:rsid w:val="00BC6521"/>
    <w:rsid w:val="00BD3B31"/>
    <w:rsid w:val="00BD531C"/>
    <w:rsid w:val="00BF1DD8"/>
    <w:rsid w:val="00BF203D"/>
    <w:rsid w:val="00C019B1"/>
    <w:rsid w:val="00C11399"/>
    <w:rsid w:val="00C221C1"/>
    <w:rsid w:val="00C2256F"/>
    <w:rsid w:val="00C2542E"/>
    <w:rsid w:val="00C25FF4"/>
    <w:rsid w:val="00C4593B"/>
    <w:rsid w:val="00C50FA6"/>
    <w:rsid w:val="00C52C72"/>
    <w:rsid w:val="00C81640"/>
    <w:rsid w:val="00C8565B"/>
    <w:rsid w:val="00C8677B"/>
    <w:rsid w:val="00C90D73"/>
    <w:rsid w:val="00C91E72"/>
    <w:rsid w:val="00C96BF7"/>
    <w:rsid w:val="00CA7C27"/>
    <w:rsid w:val="00CD63CE"/>
    <w:rsid w:val="00CF1EA8"/>
    <w:rsid w:val="00CF3501"/>
    <w:rsid w:val="00CF5704"/>
    <w:rsid w:val="00D0411F"/>
    <w:rsid w:val="00D25BB5"/>
    <w:rsid w:val="00D25D9B"/>
    <w:rsid w:val="00D728F3"/>
    <w:rsid w:val="00D72AAF"/>
    <w:rsid w:val="00D8756B"/>
    <w:rsid w:val="00D967BF"/>
    <w:rsid w:val="00D96AC4"/>
    <w:rsid w:val="00D97564"/>
    <w:rsid w:val="00DB2498"/>
    <w:rsid w:val="00DD116C"/>
    <w:rsid w:val="00DE71A1"/>
    <w:rsid w:val="00DF16CB"/>
    <w:rsid w:val="00DF20BB"/>
    <w:rsid w:val="00DF5CC5"/>
    <w:rsid w:val="00E00114"/>
    <w:rsid w:val="00E23025"/>
    <w:rsid w:val="00E239BD"/>
    <w:rsid w:val="00E2644F"/>
    <w:rsid w:val="00E4101F"/>
    <w:rsid w:val="00E51560"/>
    <w:rsid w:val="00E55D59"/>
    <w:rsid w:val="00E663F5"/>
    <w:rsid w:val="00E66738"/>
    <w:rsid w:val="00E80396"/>
    <w:rsid w:val="00E813FC"/>
    <w:rsid w:val="00E86A67"/>
    <w:rsid w:val="00E942BD"/>
    <w:rsid w:val="00EA2712"/>
    <w:rsid w:val="00EA3ADD"/>
    <w:rsid w:val="00EC73D3"/>
    <w:rsid w:val="00ED2B2B"/>
    <w:rsid w:val="00ED493D"/>
    <w:rsid w:val="00EE0B6C"/>
    <w:rsid w:val="00EE21F7"/>
    <w:rsid w:val="00F00303"/>
    <w:rsid w:val="00F01714"/>
    <w:rsid w:val="00F051C4"/>
    <w:rsid w:val="00F15CE0"/>
    <w:rsid w:val="00F220A7"/>
    <w:rsid w:val="00F22B28"/>
    <w:rsid w:val="00F26500"/>
    <w:rsid w:val="00F377A7"/>
    <w:rsid w:val="00F45E23"/>
    <w:rsid w:val="00F55E55"/>
    <w:rsid w:val="00F63755"/>
    <w:rsid w:val="00F63FC0"/>
    <w:rsid w:val="00F808E2"/>
    <w:rsid w:val="00F82455"/>
    <w:rsid w:val="00F8470D"/>
    <w:rsid w:val="00F93A51"/>
    <w:rsid w:val="00FA067C"/>
    <w:rsid w:val="00FC4722"/>
    <w:rsid w:val="00FC77CB"/>
    <w:rsid w:val="00FE2B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399"/>
  </w:style>
  <w:style w:type="paragraph" w:styleId="Ttulo1">
    <w:name w:val="heading 1"/>
    <w:basedOn w:val="Normal"/>
    <w:next w:val="Normal"/>
    <w:qFormat/>
    <w:rsid w:val="00AF10B6"/>
    <w:pPr>
      <w:keepNext/>
      <w:outlineLvl w:val="0"/>
    </w:pPr>
    <w:rPr>
      <w:rFonts w:ascii="Tahoma" w:hAnsi="Tahoma" w:cs="Tahoma"/>
      <w:sz w:val="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F10B6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AF10B6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rsid w:val="00AF10B6"/>
    <w:pPr>
      <w:jc w:val="both"/>
    </w:pPr>
    <w:rPr>
      <w:rFonts w:ascii="Tahoma" w:hAnsi="Tahoma" w:cs="Tahoma"/>
    </w:rPr>
  </w:style>
  <w:style w:type="paragraph" w:styleId="Recuodecorpodetexto">
    <w:name w:val="Body Text Indent"/>
    <w:basedOn w:val="Normal"/>
    <w:rsid w:val="00AF10B6"/>
    <w:pPr>
      <w:ind w:left="708" w:firstLine="708"/>
      <w:jc w:val="both"/>
    </w:pPr>
    <w:rPr>
      <w:rFonts w:ascii="Tahoma" w:hAnsi="Tahoma" w:cs="Tahoma"/>
    </w:rPr>
  </w:style>
  <w:style w:type="character" w:customStyle="1" w:styleId="CabealhoChar">
    <w:name w:val="Cabeçalho Char"/>
    <w:basedOn w:val="Fontepargpadro"/>
    <w:link w:val="Cabealho"/>
    <w:rsid w:val="0074640E"/>
  </w:style>
  <w:style w:type="character" w:customStyle="1" w:styleId="RodapChar">
    <w:name w:val="Rodapé Char"/>
    <w:basedOn w:val="Fontepargpadro"/>
    <w:link w:val="Rodap"/>
    <w:uiPriority w:val="99"/>
    <w:rsid w:val="0074640E"/>
  </w:style>
  <w:style w:type="character" w:styleId="Nmerodepgina">
    <w:name w:val="page number"/>
    <w:basedOn w:val="Fontepargpadro"/>
    <w:rsid w:val="0074640E"/>
  </w:style>
  <w:style w:type="character" w:styleId="Hyperlink">
    <w:name w:val="Hyperlink"/>
    <w:basedOn w:val="Fontepargpadro"/>
    <w:rsid w:val="0074640E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3219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3219D2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rsid w:val="00C25FF4"/>
    <w:rPr>
      <w:rFonts w:ascii="Tahoma" w:hAnsi="Tahoma" w:cs="Tahoma"/>
    </w:rPr>
  </w:style>
  <w:style w:type="paragraph" w:styleId="NormalWeb">
    <w:name w:val="Normal (Web)"/>
    <w:basedOn w:val="Normal"/>
    <w:uiPriority w:val="99"/>
    <w:unhideWhenUsed/>
    <w:rsid w:val="00CD63CE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CD63CE"/>
    <w:rPr>
      <w:b/>
      <w:bCs/>
    </w:rPr>
  </w:style>
  <w:style w:type="paragraph" w:customStyle="1" w:styleId="Default">
    <w:name w:val="Default"/>
    <w:rsid w:val="00BA75B7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customStyle="1" w:styleId="Standard">
    <w:name w:val="Standard"/>
    <w:rsid w:val="00AA3710"/>
    <w:pPr>
      <w:widowControl w:val="0"/>
      <w:suppressAutoHyphens/>
      <w:autoSpaceDN w:val="0"/>
      <w:textAlignment w:val="baseline"/>
    </w:pPr>
    <w:rPr>
      <w:sz w:val="22"/>
      <w:szCs w:val="22"/>
      <w:lang w:val="pt-PT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399"/>
  </w:style>
  <w:style w:type="paragraph" w:styleId="Ttulo1">
    <w:name w:val="heading 1"/>
    <w:basedOn w:val="Normal"/>
    <w:next w:val="Normal"/>
    <w:qFormat/>
    <w:rsid w:val="00AF10B6"/>
    <w:pPr>
      <w:keepNext/>
      <w:outlineLvl w:val="0"/>
    </w:pPr>
    <w:rPr>
      <w:rFonts w:ascii="Tahoma" w:hAnsi="Tahoma" w:cs="Tahoma"/>
      <w:sz w:val="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F10B6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AF10B6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rsid w:val="00AF10B6"/>
    <w:pPr>
      <w:jc w:val="both"/>
    </w:pPr>
    <w:rPr>
      <w:rFonts w:ascii="Tahoma" w:hAnsi="Tahoma" w:cs="Tahoma"/>
    </w:rPr>
  </w:style>
  <w:style w:type="paragraph" w:styleId="Recuodecorpodetexto">
    <w:name w:val="Body Text Indent"/>
    <w:basedOn w:val="Normal"/>
    <w:rsid w:val="00AF10B6"/>
    <w:pPr>
      <w:ind w:left="708" w:firstLine="708"/>
      <w:jc w:val="both"/>
    </w:pPr>
    <w:rPr>
      <w:rFonts w:ascii="Tahoma" w:hAnsi="Tahoma" w:cs="Tahoma"/>
    </w:rPr>
  </w:style>
  <w:style w:type="character" w:customStyle="1" w:styleId="CabealhoChar">
    <w:name w:val="Cabeçalho Char"/>
    <w:basedOn w:val="Fontepargpadro"/>
    <w:link w:val="Cabealho"/>
    <w:rsid w:val="0074640E"/>
  </w:style>
  <w:style w:type="character" w:customStyle="1" w:styleId="RodapChar">
    <w:name w:val="Rodapé Char"/>
    <w:basedOn w:val="Fontepargpadro"/>
    <w:link w:val="Rodap"/>
    <w:uiPriority w:val="99"/>
    <w:rsid w:val="0074640E"/>
  </w:style>
  <w:style w:type="character" w:styleId="Nmerodepgina">
    <w:name w:val="page number"/>
    <w:basedOn w:val="Fontepargpadro"/>
    <w:rsid w:val="0074640E"/>
  </w:style>
  <w:style w:type="character" w:styleId="Hyperlink">
    <w:name w:val="Hyperlink"/>
    <w:basedOn w:val="Fontepargpadro"/>
    <w:rsid w:val="0074640E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3219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3219D2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rsid w:val="00C25FF4"/>
    <w:rPr>
      <w:rFonts w:ascii="Tahoma" w:hAnsi="Tahoma" w:cs="Tahoma"/>
    </w:rPr>
  </w:style>
  <w:style w:type="paragraph" w:styleId="NormalWeb">
    <w:name w:val="Normal (Web)"/>
    <w:basedOn w:val="Normal"/>
    <w:uiPriority w:val="99"/>
    <w:semiHidden/>
    <w:unhideWhenUsed/>
    <w:rsid w:val="00CD63CE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CD63CE"/>
    <w:rPr>
      <w:b/>
      <w:bCs/>
    </w:rPr>
  </w:style>
  <w:style w:type="paragraph" w:customStyle="1" w:styleId="Default">
    <w:name w:val="Default"/>
    <w:rsid w:val="00BA75B7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customStyle="1" w:styleId="Standard">
    <w:name w:val="Standard"/>
    <w:rsid w:val="00AA3710"/>
    <w:pPr>
      <w:widowControl w:val="0"/>
      <w:suppressAutoHyphens/>
      <w:autoSpaceDN w:val="0"/>
      <w:textAlignment w:val="baseline"/>
    </w:pPr>
    <w:rPr>
      <w:sz w:val="22"/>
      <w:szCs w:val="22"/>
      <w:lang w:val="pt-PT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3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696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30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A0615-408E-4022-8AC8-50D3AAA03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222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RECIBO                                                      R$ _______</vt:lpstr>
    </vt:vector>
  </TitlesOfParts>
  <Company/>
  <LinksUpToDate>false</LinksUpToDate>
  <CharactersWithSpaces>1422</CharactersWithSpaces>
  <SharedDoc>false</SharedDoc>
  <HLinks>
    <vt:vector size="12" baseType="variant">
      <vt:variant>
        <vt:i4>1703998</vt:i4>
      </vt:variant>
      <vt:variant>
        <vt:i4>6</vt:i4>
      </vt:variant>
      <vt:variant>
        <vt:i4>0</vt:i4>
      </vt:variant>
      <vt:variant>
        <vt:i4>5</vt:i4>
      </vt:variant>
      <vt:variant>
        <vt:lpwstr>mailto:cmbsf@hotmail.com</vt:lpwstr>
      </vt:variant>
      <vt:variant>
        <vt:lpwstr/>
      </vt:variant>
      <vt:variant>
        <vt:i4>6815749</vt:i4>
      </vt:variant>
      <vt:variant>
        <vt:i4>3</vt:i4>
      </vt:variant>
      <vt:variant>
        <vt:i4>0</vt:i4>
      </vt:variant>
      <vt:variant>
        <vt:i4>5</vt:i4>
      </vt:variant>
      <vt:variant>
        <vt:lpwstr>mailto:cmbsf@pb.gov.br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                                                      R$ _______</dc:title>
  <dc:creator>Câmara Municipal</dc:creator>
  <cp:lastModifiedBy>Computer 01</cp:lastModifiedBy>
  <cp:revision>2</cp:revision>
  <cp:lastPrinted>2026-02-23T17:48:00Z</cp:lastPrinted>
  <dcterms:created xsi:type="dcterms:W3CDTF">2026-02-26T15:34:00Z</dcterms:created>
  <dcterms:modified xsi:type="dcterms:W3CDTF">2026-02-26T15:34:00Z</dcterms:modified>
</cp:coreProperties>
</file>