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E8" w:rsidRDefault="008939E8" w:rsidP="00661A13">
      <w:pPr>
        <w:rPr>
          <w:sz w:val="24"/>
          <w:szCs w:val="24"/>
        </w:rPr>
      </w:pPr>
    </w:p>
    <w:p w:rsidR="00CD63CE" w:rsidRPr="00D96AC4" w:rsidRDefault="00C9193F" w:rsidP="00D96AC4">
      <w:pPr>
        <w:pStyle w:val="Default"/>
        <w:rPr>
          <w:b/>
          <w:bCs/>
        </w:rPr>
      </w:pPr>
      <w:r>
        <w:rPr>
          <w:b/>
          <w:bCs/>
        </w:rPr>
        <w:t>PROJETO DE LEI Nº 006</w:t>
      </w:r>
      <w:r w:rsidR="008012FF">
        <w:rPr>
          <w:b/>
          <w:bCs/>
        </w:rPr>
        <w:t>/2026</w:t>
      </w:r>
      <w:r w:rsidR="00D96AC4">
        <w:rPr>
          <w:b/>
          <w:bCs/>
        </w:rPr>
        <w:t xml:space="preserve">                               </w:t>
      </w:r>
      <w:r w:rsidR="00BC3C75">
        <w:rPr>
          <w:b/>
          <w:bCs/>
        </w:rPr>
        <w:t xml:space="preserve">                         27</w:t>
      </w:r>
      <w:r w:rsidR="00E80396">
        <w:rPr>
          <w:b/>
          <w:bCs/>
        </w:rPr>
        <w:t xml:space="preserve"> </w:t>
      </w:r>
      <w:r w:rsidR="00D96AC4">
        <w:rPr>
          <w:b/>
          <w:bCs/>
        </w:rPr>
        <w:t>de</w:t>
      </w:r>
      <w:r w:rsidR="00A104C8">
        <w:rPr>
          <w:b/>
          <w:bCs/>
        </w:rPr>
        <w:t xml:space="preserve"> </w:t>
      </w:r>
      <w:r w:rsidR="00E80396">
        <w:rPr>
          <w:b/>
          <w:bCs/>
        </w:rPr>
        <w:t>Fevereiro</w:t>
      </w:r>
      <w:r w:rsidR="00A104C8">
        <w:rPr>
          <w:b/>
          <w:bCs/>
        </w:rPr>
        <w:t xml:space="preserve"> </w:t>
      </w:r>
      <w:r w:rsidR="00D96AC4">
        <w:rPr>
          <w:b/>
          <w:bCs/>
        </w:rPr>
        <w:t>de</w:t>
      </w:r>
      <w:r w:rsidR="00E80396">
        <w:rPr>
          <w:b/>
          <w:bCs/>
        </w:rPr>
        <w:t>2026</w:t>
      </w:r>
      <w:r w:rsidR="00BA75B7" w:rsidRPr="00F162F2">
        <w:rPr>
          <w:b/>
          <w:bCs/>
        </w:rPr>
        <w:t>.</w:t>
      </w:r>
    </w:p>
    <w:p w:rsidR="00BA75B7" w:rsidRDefault="00CD63CE" w:rsidP="00BA75B7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D63CE" w:rsidRDefault="00AA3710" w:rsidP="00BC3C75">
      <w:pPr>
        <w:pStyle w:val="Default"/>
        <w:spacing w:line="360" w:lineRule="auto"/>
        <w:ind w:left="2832"/>
        <w:jc w:val="both"/>
      </w:pPr>
      <w:r>
        <w:t>“</w:t>
      </w:r>
      <w:r w:rsidR="00C9193F">
        <w:rPr>
          <w:rFonts w:ascii="Arial" w:hAnsi="Arial" w:cs="Arial"/>
          <w:b/>
          <w:bCs/>
          <w:color w:val="1F1F1F"/>
          <w:sz w:val="19"/>
          <w:szCs w:val="19"/>
          <w:shd w:val="clear" w:color="auto" w:fill="FFFFFF"/>
        </w:rPr>
        <w:t>Altera o Art. 1º da Lei Municipal nº 364/2019, que dispõe sobre os feriados municipais de Monte Horebe, e dá outras providências</w:t>
      </w:r>
      <w:r>
        <w:t xml:space="preserve">.” </w:t>
      </w:r>
    </w:p>
    <w:p w:rsidR="00BB1C37" w:rsidRDefault="00BB1C37" w:rsidP="00BC3C75">
      <w:pPr>
        <w:pStyle w:val="Default"/>
        <w:spacing w:line="360" w:lineRule="auto"/>
        <w:ind w:left="2832"/>
        <w:jc w:val="both"/>
        <w:rPr>
          <w:b/>
          <w:bCs/>
        </w:rPr>
      </w:pPr>
    </w:p>
    <w:p w:rsidR="00B711CC" w:rsidRPr="00CD63CE" w:rsidRDefault="00B711CC" w:rsidP="00BC3C75">
      <w:pPr>
        <w:pStyle w:val="Default"/>
        <w:spacing w:line="360" w:lineRule="auto"/>
        <w:ind w:left="2832"/>
        <w:jc w:val="both"/>
        <w:rPr>
          <w:b/>
          <w:bCs/>
        </w:rPr>
      </w:pPr>
    </w:p>
    <w:p w:rsidR="00BC3C75" w:rsidRDefault="00BA75B7" w:rsidP="00BC3C75">
      <w:pPr>
        <w:pStyle w:val="Default"/>
        <w:spacing w:line="360" w:lineRule="auto"/>
        <w:ind w:firstLine="708"/>
        <w:jc w:val="both"/>
      </w:pPr>
      <w:r w:rsidRPr="00F162F2">
        <w:rPr>
          <w:b/>
        </w:rPr>
        <w:t xml:space="preserve">De autoria do </w:t>
      </w:r>
      <w:r>
        <w:rPr>
          <w:b/>
        </w:rPr>
        <w:t>V</w:t>
      </w:r>
      <w:r w:rsidR="00765690">
        <w:rPr>
          <w:b/>
        </w:rPr>
        <w:t>er</w:t>
      </w:r>
      <w:r w:rsidR="0002292F">
        <w:rPr>
          <w:b/>
        </w:rPr>
        <w:t xml:space="preserve">eador </w:t>
      </w:r>
      <w:r w:rsidR="00C9193F">
        <w:rPr>
          <w:rFonts w:eastAsia="Times New Roman"/>
          <w:b/>
        </w:rPr>
        <w:t>Agamenon Dias Guarita Júnior</w:t>
      </w:r>
      <w:r w:rsidR="00E80396">
        <w:rPr>
          <w:rFonts w:eastAsia="Times New Roman"/>
          <w:b/>
        </w:rPr>
        <w:t xml:space="preserve"> </w:t>
      </w:r>
      <w:r w:rsidR="00C9193F">
        <w:rPr>
          <w:b/>
        </w:rPr>
        <w:t>(MDB</w:t>
      </w:r>
      <w:r w:rsidRPr="00F162F2">
        <w:rPr>
          <w:b/>
        </w:rPr>
        <w:t>),</w:t>
      </w:r>
      <w:r w:rsidR="00765D2C">
        <w:t xml:space="preserve"> com a</w:t>
      </w:r>
      <w:r w:rsidRPr="00F162F2">
        <w:t xml:space="preserve">ssento nesta Casa Legislativa, vem respeitosamente </w:t>
      </w:r>
      <w:r w:rsidR="001C5171" w:rsidRPr="00F162F2">
        <w:t>à</w:t>
      </w:r>
      <w:r w:rsidRPr="00F162F2">
        <w:t xml:space="preserve"> presença do Senhor </w:t>
      </w:r>
      <w:r w:rsidR="00C52C72">
        <w:t>Presidente e colegas vereadores e Vereadoras,</w:t>
      </w:r>
      <w:r w:rsidRPr="00F162F2">
        <w:t xml:space="preserve"> apresentar para apreciação e posterior votaç</w:t>
      </w:r>
      <w:r w:rsidR="00BC3C75">
        <w:t>ão, o Projeto de Lei que segue:</w:t>
      </w:r>
    </w:p>
    <w:p w:rsidR="00C9193F" w:rsidRPr="00BC3C75" w:rsidRDefault="00C9193F" w:rsidP="00BC3C75">
      <w:pPr>
        <w:pStyle w:val="Default"/>
        <w:spacing w:line="360" w:lineRule="auto"/>
        <w:ind w:firstLine="708"/>
        <w:jc w:val="both"/>
      </w:pPr>
      <w:r w:rsidRPr="00C9193F">
        <w:rPr>
          <w:b/>
          <w:bCs/>
          <w:color w:val="1F1F1F"/>
        </w:rPr>
        <w:t>Art. 1º.</w:t>
      </w:r>
      <w:r w:rsidRPr="00C9193F">
        <w:rPr>
          <w:color w:val="1F1F1F"/>
        </w:rPr>
        <w:t xml:space="preserve"> O Artigo 1º da Lei Municipal nº 364/2019, de 21 de maio de 2019, passa a vigorar com a seguinte redação:</w:t>
      </w:r>
    </w:p>
    <w:p w:rsidR="00C9193F" w:rsidRPr="00C9193F" w:rsidRDefault="00757854" w:rsidP="00BC3C75">
      <w:pPr>
        <w:pStyle w:val="Default"/>
        <w:spacing w:line="360" w:lineRule="auto"/>
        <w:ind w:left="2832"/>
        <w:jc w:val="both"/>
        <w:rPr>
          <w:color w:val="1F1F1F"/>
        </w:rPr>
      </w:pPr>
      <w:r>
        <w:rPr>
          <w:rStyle w:val="Forte"/>
          <w:rFonts w:ascii="Arial" w:hAnsi="Arial" w:cs="Arial"/>
          <w:color w:val="0A0A0A"/>
          <w:sz w:val="19"/>
          <w:szCs w:val="19"/>
          <w:shd w:val="clear" w:color="auto" w:fill="FFFFFF"/>
        </w:rPr>
        <w:t>(NR):</w:t>
      </w:r>
      <w:r w:rsidRPr="00C9193F">
        <w:rPr>
          <w:i/>
          <w:iCs/>
          <w:color w:val="1F1F1F"/>
        </w:rPr>
        <w:t xml:space="preserve"> </w:t>
      </w:r>
      <w:r w:rsidR="00C9193F" w:rsidRPr="00C9193F">
        <w:rPr>
          <w:i/>
          <w:iCs/>
          <w:color w:val="1F1F1F"/>
        </w:rPr>
        <w:t xml:space="preserve">"Art. 1º. – Fica decretado feriado municipal no município de Monte Horebe, Estado da Paraíba, os dias: </w:t>
      </w:r>
      <w:r w:rsidR="00C9193F" w:rsidRPr="00C9193F">
        <w:rPr>
          <w:b/>
          <w:bCs/>
          <w:i/>
          <w:iCs/>
          <w:color w:val="1F1F1F"/>
        </w:rPr>
        <w:t>08 de março (Dia Internacional da Mulher)</w:t>
      </w:r>
      <w:r w:rsidR="00C9193F" w:rsidRPr="00C9193F">
        <w:rPr>
          <w:i/>
          <w:iCs/>
          <w:color w:val="1F1F1F"/>
        </w:rPr>
        <w:t xml:space="preserve">, 31 de maio, </w:t>
      </w:r>
      <w:r>
        <w:rPr>
          <w:i/>
          <w:iCs/>
          <w:color w:val="1F1F1F"/>
        </w:rPr>
        <w:t xml:space="preserve">24 junho, </w:t>
      </w:r>
      <w:r w:rsidR="00C9193F" w:rsidRPr="00C9193F">
        <w:rPr>
          <w:i/>
          <w:iCs/>
          <w:color w:val="1F1F1F"/>
        </w:rPr>
        <w:t>04 de outubro, 05 de dezembro."</w:t>
      </w:r>
    </w:p>
    <w:p w:rsidR="00AA3710" w:rsidRPr="00BC3C75" w:rsidRDefault="00C9193F" w:rsidP="00BC3C75">
      <w:pPr>
        <w:pStyle w:val="NormalWeb"/>
        <w:shd w:val="clear" w:color="auto" w:fill="FFFFFF"/>
        <w:spacing w:line="360" w:lineRule="auto"/>
        <w:jc w:val="both"/>
        <w:rPr>
          <w:color w:val="1F1F1F"/>
        </w:rPr>
      </w:pPr>
      <w:r w:rsidRPr="00C9193F">
        <w:rPr>
          <w:b/>
          <w:bCs/>
          <w:color w:val="1F1F1F"/>
        </w:rPr>
        <w:t>Art. 2º.</w:t>
      </w:r>
      <w:r w:rsidRPr="00C9193F">
        <w:rPr>
          <w:color w:val="1F1F1F"/>
        </w:rPr>
        <w:t xml:space="preserve"> Esta Lei entrará em vigor na data de sua publicação, revogadas as disposições em contrário</w:t>
      </w:r>
      <w:r w:rsidR="00757854">
        <w:rPr>
          <w:color w:val="1F1F1F"/>
        </w:rPr>
        <w:t>.</w:t>
      </w:r>
    </w:p>
    <w:p w:rsidR="00BC3C75" w:rsidRPr="00BC3C75" w:rsidRDefault="00BC3C75" w:rsidP="00BC3C75">
      <w:pPr>
        <w:pStyle w:val="Standard"/>
        <w:spacing w:line="360" w:lineRule="auto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Default="00AA3710" w:rsidP="00BC3C75">
      <w:pPr>
        <w:pStyle w:val="Standard"/>
        <w:spacing w:line="360" w:lineRule="auto"/>
        <w:jc w:val="right"/>
      </w:pPr>
      <w:r>
        <w:t>Plenár</w:t>
      </w:r>
      <w:r w:rsidR="003A7F66">
        <w:t>io “Teodomi</w:t>
      </w:r>
      <w:r w:rsidR="00C52C72">
        <w:t xml:space="preserve">ro Dias de Sousa”, </w:t>
      </w:r>
      <w:r w:rsidR="00BC3C75">
        <w:t>27</w:t>
      </w:r>
      <w:r w:rsidR="00C52C72">
        <w:t xml:space="preserve"> de </w:t>
      </w:r>
      <w:r w:rsidR="00E80396">
        <w:t>fevereiro de 2026</w:t>
      </w:r>
      <w:r>
        <w:t>.</w:t>
      </w:r>
    </w:p>
    <w:p w:rsidR="00AA3710" w:rsidRPr="002E121A" w:rsidRDefault="00AA3710" w:rsidP="00BC3C75">
      <w:pPr>
        <w:pStyle w:val="Standard"/>
        <w:spacing w:line="360" w:lineRule="auto"/>
      </w:pPr>
    </w:p>
    <w:p w:rsidR="00BC3C75" w:rsidRDefault="00C9193F" w:rsidP="00BC3C75">
      <w:pPr>
        <w:pStyle w:val="Standard"/>
        <w:spacing w:line="360" w:lineRule="auto"/>
        <w:jc w:val="center"/>
        <w:rPr>
          <w:sz w:val="21"/>
          <w:szCs w:val="21"/>
          <w:lang w:eastAsia="pt-BR"/>
        </w:rPr>
      </w:pPr>
      <w:r>
        <w:rPr>
          <w:sz w:val="24"/>
          <w:szCs w:val="24"/>
        </w:rPr>
        <w:t>Agamenon Dias Guarita Júnior</w:t>
      </w:r>
    </w:p>
    <w:p w:rsidR="00AA3710" w:rsidRDefault="00AA3710" w:rsidP="00BC3C75">
      <w:pPr>
        <w:pStyle w:val="Standard"/>
        <w:spacing w:line="360" w:lineRule="auto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p w:rsidR="00891032" w:rsidRPr="00C9193F" w:rsidRDefault="00891032" w:rsidP="00BC3C75">
      <w:pPr>
        <w:pStyle w:val="NormalWeb"/>
        <w:shd w:val="clear" w:color="auto" w:fill="FFFFFF"/>
        <w:spacing w:line="360" w:lineRule="auto"/>
        <w:jc w:val="both"/>
        <w:rPr>
          <w:color w:val="1F1F1F"/>
        </w:rPr>
      </w:pPr>
    </w:p>
    <w:sectPr w:rsidR="00891032" w:rsidRPr="00C9193F" w:rsidSect="00935D1A">
      <w:headerReference w:type="default" r:id="rId7"/>
      <w:footerReference w:type="default" r:id="rId8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0DF" w:rsidRDefault="000040DF">
      <w:r>
        <w:separator/>
      </w:r>
    </w:p>
  </w:endnote>
  <w:endnote w:type="continuationSeparator" w:id="1">
    <w:p w:rsidR="000040DF" w:rsidRDefault="00004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E93D14" w:rsidP="00935D1A">
    <w:pPr>
      <w:pStyle w:val="Rodap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-10.8pt;margin-top:9.7pt;width:475.5pt;height:0;z-index:251663872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<v:shadow on="t" color="#868686" opacity=".5" offset="-6pt,-6pt"/>
        </v:shape>
      </w:pict>
    </w:r>
  </w:p>
  <w:p w:rsidR="00935D1A" w:rsidRPr="00307CF1" w:rsidRDefault="00935D1A" w:rsidP="00935D1A">
    <w:pPr>
      <w:pStyle w:val="Rodap"/>
      <w:jc w:val="center"/>
    </w:pPr>
    <w:r>
      <w:t>Rua Presidente Medici,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0DF" w:rsidRDefault="000040DF">
      <w:r>
        <w:separator/>
      </w:r>
    </w:p>
  </w:footnote>
  <w:footnote w:type="continuationSeparator" w:id="1">
    <w:p w:rsidR="000040DF" w:rsidRDefault="00004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Plenário Teodomiro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E93D14" w:rsidP="00935D1A">
    <w:pPr>
      <w:pStyle w:val="Cabealho"/>
      <w:jc w:val="center"/>
      <w:rPr>
        <w:sz w:val="22"/>
        <w:szCs w:val="22"/>
      </w:rPr>
    </w:pPr>
    <w:r w:rsidRPr="00E93D1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left:0;text-align:left;margin-left:-5.55pt;margin-top:-.05pt;width:475.5pt;height:0;z-index:2516618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<v:shadow on="t" color="#868686" opacity=".5" offset="-6pt,-6pt"/>
        </v:shape>
      </w:pic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3" type="connector" idref="#AutoShape 3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81FE5"/>
    <w:rsid w:val="00002E40"/>
    <w:rsid w:val="000040DF"/>
    <w:rsid w:val="000073E8"/>
    <w:rsid w:val="00012CDD"/>
    <w:rsid w:val="00020D2A"/>
    <w:rsid w:val="0002292F"/>
    <w:rsid w:val="00026976"/>
    <w:rsid w:val="00033CBB"/>
    <w:rsid w:val="0004455F"/>
    <w:rsid w:val="00053203"/>
    <w:rsid w:val="00063155"/>
    <w:rsid w:val="000703B2"/>
    <w:rsid w:val="000759F7"/>
    <w:rsid w:val="00084060"/>
    <w:rsid w:val="0008449D"/>
    <w:rsid w:val="000A56F5"/>
    <w:rsid w:val="000B6FB1"/>
    <w:rsid w:val="000C21FE"/>
    <w:rsid w:val="000C558C"/>
    <w:rsid w:val="000D7C83"/>
    <w:rsid w:val="001012B0"/>
    <w:rsid w:val="00101A5A"/>
    <w:rsid w:val="001046B6"/>
    <w:rsid w:val="001137E2"/>
    <w:rsid w:val="00146042"/>
    <w:rsid w:val="001551DB"/>
    <w:rsid w:val="00164A75"/>
    <w:rsid w:val="00177AF4"/>
    <w:rsid w:val="00181FE5"/>
    <w:rsid w:val="001936F8"/>
    <w:rsid w:val="0019429D"/>
    <w:rsid w:val="00195AF6"/>
    <w:rsid w:val="00195F81"/>
    <w:rsid w:val="001A0C07"/>
    <w:rsid w:val="001A563E"/>
    <w:rsid w:val="001A77D6"/>
    <w:rsid w:val="001C1A3C"/>
    <w:rsid w:val="001C5171"/>
    <w:rsid w:val="001C6A9B"/>
    <w:rsid w:val="001D2553"/>
    <w:rsid w:val="001D6CBE"/>
    <w:rsid w:val="001F464D"/>
    <w:rsid w:val="0020113F"/>
    <w:rsid w:val="0022724E"/>
    <w:rsid w:val="00241890"/>
    <w:rsid w:val="00256A34"/>
    <w:rsid w:val="002639CD"/>
    <w:rsid w:val="00266460"/>
    <w:rsid w:val="00271454"/>
    <w:rsid w:val="00281190"/>
    <w:rsid w:val="002B381C"/>
    <w:rsid w:val="002C1ED1"/>
    <w:rsid w:val="002C44A1"/>
    <w:rsid w:val="002E121A"/>
    <w:rsid w:val="002E59C6"/>
    <w:rsid w:val="003219D2"/>
    <w:rsid w:val="0032435A"/>
    <w:rsid w:val="00325D15"/>
    <w:rsid w:val="003268A1"/>
    <w:rsid w:val="003274A7"/>
    <w:rsid w:val="00351376"/>
    <w:rsid w:val="00366652"/>
    <w:rsid w:val="00367D47"/>
    <w:rsid w:val="00372341"/>
    <w:rsid w:val="0037748D"/>
    <w:rsid w:val="003A7F66"/>
    <w:rsid w:val="003B175A"/>
    <w:rsid w:val="003D36C7"/>
    <w:rsid w:val="003D6825"/>
    <w:rsid w:val="004021E1"/>
    <w:rsid w:val="00412A25"/>
    <w:rsid w:val="0043567C"/>
    <w:rsid w:val="004527A3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6C5A"/>
    <w:rsid w:val="00546DFA"/>
    <w:rsid w:val="005609D6"/>
    <w:rsid w:val="005762A2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45207"/>
    <w:rsid w:val="00661A1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640E"/>
    <w:rsid w:val="007530D8"/>
    <w:rsid w:val="00757854"/>
    <w:rsid w:val="00765690"/>
    <w:rsid w:val="00765D2C"/>
    <w:rsid w:val="00767A50"/>
    <w:rsid w:val="007717E1"/>
    <w:rsid w:val="0077321A"/>
    <w:rsid w:val="00785057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2FF"/>
    <w:rsid w:val="008013E1"/>
    <w:rsid w:val="008174C9"/>
    <w:rsid w:val="00834717"/>
    <w:rsid w:val="008361BD"/>
    <w:rsid w:val="008476A4"/>
    <w:rsid w:val="00851A08"/>
    <w:rsid w:val="00851D0A"/>
    <w:rsid w:val="00875A37"/>
    <w:rsid w:val="0089015A"/>
    <w:rsid w:val="00891032"/>
    <w:rsid w:val="008939E8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9113C"/>
    <w:rsid w:val="009972E5"/>
    <w:rsid w:val="009972E8"/>
    <w:rsid w:val="009A6091"/>
    <w:rsid w:val="009D7961"/>
    <w:rsid w:val="00A03EE4"/>
    <w:rsid w:val="00A104C8"/>
    <w:rsid w:val="00A20F27"/>
    <w:rsid w:val="00A31E00"/>
    <w:rsid w:val="00A47F7F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F103C"/>
    <w:rsid w:val="00AF10B6"/>
    <w:rsid w:val="00AF2065"/>
    <w:rsid w:val="00AF23F2"/>
    <w:rsid w:val="00AF6569"/>
    <w:rsid w:val="00B03F89"/>
    <w:rsid w:val="00B13CCC"/>
    <w:rsid w:val="00B31D23"/>
    <w:rsid w:val="00B37418"/>
    <w:rsid w:val="00B508AD"/>
    <w:rsid w:val="00B70A28"/>
    <w:rsid w:val="00B711CC"/>
    <w:rsid w:val="00B75617"/>
    <w:rsid w:val="00B907D7"/>
    <w:rsid w:val="00BA00EF"/>
    <w:rsid w:val="00BA0FDA"/>
    <w:rsid w:val="00BA2767"/>
    <w:rsid w:val="00BA44F9"/>
    <w:rsid w:val="00BA49E2"/>
    <w:rsid w:val="00BA75B7"/>
    <w:rsid w:val="00BB1C37"/>
    <w:rsid w:val="00BB4FE8"/>
    <w:rsid w:val="00BC3C75"/>
    <w:rsid w:val="00BD3B31"/>
    <w:rsid w:val="00BD531C"/>
    <w:rsid w:val="00BF1DD8"/>
    <w:rsid w:val="00BF203D"/>
    <w:rsid w:val="00C019B1"/>
    <w:rsid w:val="00C11399"/>
    <w:rsid w:val="00C221C1"/>
    <w:rsid w:val="00C2256F"/>
    <w:rsid w:val="00C2542E"/>
    <w:rsid w:val="00C25FF4"/>
    <w:rsid w:val="00C4593B"/>
    <w:rsid w:val="00C50FA6"/>
    <w:rsid w:val="00C52C72"/>
    <w:rsid w:val="00C81640"/>
    <w:rsid w:val="00C8565B"/>
    <w:rsid w:val="00C8677B"/>
    <w:rsid w:val="00C90D73"/>
    <w:rsid w:val="00C9193F"/>
    <w:rsid w:val="00C91E72"/>
    <w:rsid w:val="00C96BF7"/>
    <w:rsid w:val="00CD63CE"/>
    <w:rsid w:val="00CF1EA8"/>
    <w:rsid w:val="00CF3501"/>
    <w:rsid w:val="00CF5704"/>
    <w:rsid w:val="00D0411F"/>
    <w:rsid w:val="00D25BB5"/>
    <w:rsid w:val="00D25D9B"/>
    <w:rsid w:val="00D728F3"/>
    <w:rsid w:val="00D72AAF"/>
    <w:rsid w:val="00D8756B"/>
    <w:rsid w:val="00D967BF"/>
    <w:rsid w:val="00D96AC4"/>
    <w:rsid w:val="00D97564"/>
    <w:rsid w:val="00DB2498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46B48"/>
    <w:rsid w:val="00E51560"/>
    <w:rsid w:val="00E55D59"/>
    <w:rsid w:val="00E663F5"/>
    <w:rsid w:val="00E66738"/>
    <w:rsid w:val="00E80396"/>
    <w:rsid w:val="00E813FC"/>
    <w:rsid w:val="00E86A67"/>
    <w:rsid w:val="00E93D14"/>
    <w:rsid w:val="00E942BD"/>
    <w:rsid w:val="00EA2712"/>
    <w:rsid w:val="00EA3ADD"/>
    <w:rsid w:val="00EC73D3"/>
    <w:rsid w:val="00ED2B2B"/>
    <w:rsid w:val="00ED493D"/>
    <w:rsid w:val="00EE0B6C"/>
    <w:rsid w:val="00EE21F7"/>
    <w:rsid w:val="00F00303"/>
    <w:rsid w:val="00F01714"/>
    <w:rsid w:val="00F051C4"/>
    <w:rsid w:val="00F15CE0"/>
    <w:rsid w:val="00F220A7"/>
    <w:rsid w:val="00F22B28"/>
    <w:rsid w:val="00F26500"/>
    <w:rsid w:val="00F377A7"/>
    <w:rsid w:val="00F45483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91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  <w:style w:type="character" w:customStyle="1" w:styleId="Ttulo3Char">
    <w:name w:val="Título 3 Char"/>
    <w:basedOn w:val="Fontepargpadro"/>
    <w:link w:val="Ttulo3"/>
    <w:semiHidden/>
    <w:rsid w:val="00C9193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D715-E28C-4364-9E91-4D8919E9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1024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Computer 01</cp:lastModifiedBy>
  <cp:revision>4</cp:revision>
  <cp:lastPrinted>2026-02-27T20:35:00Z</cp:lastPrinted>
  <dcterms:created xsi:type="dcterms:W3CDTF">2026-02-27T13:56:00Z</dcterms:created>
  <dcterms:modified xsi:type="dcterms:W3CDTF">2026-02-27T20:36:00Z</dcterms:modified>
</cp:coreProperties>
</file>