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E8" w:rsidRDefault="008939E8" w:rsidP="00661A13">
      <w:pPr>
        <w:rPr>
          <w:sz w:val="24"/>
          <w:szCs w:val="24"/>
        </w:rPr>
      </w:pPr>
    </w:p>
    <w:p w:rsidR="00CD63CE" w:rsidRPr="00D96AC4" w:rsidRDefault="007A333E" w:rsidP="00D96AC4">
      <w:pPr>
        <w:pStyle w:val="Default"/>
        <w:rPr>
          <w:b/>
          <w:bCs/>
        </w:rPr>
      </w:pPr>
      <w:r>
        <w:rPr>
          <w:b/>
          <w:bCs/>
        </w:rPr>
        <w:t>PROJETO DE RESOLUÇÃO Nº 001</w:t>
      </w:r>
      <w:r w:rsidR="008012FF">
        <w:rPr>
          <w:b/>
          <w:bCs/>
        </w:rPr>
        <w:t>/2026</w:t>
      </w:r>
      <w:r>
        <w:rPr>
          <w:b/>
          <w:bCs/>
        </w:rPr>
        <w:t xml:space="preserve">               </w:t>
      </w:r>
      <w:r w:rsidR="00D96AC4">
        <w:rPr>
          <w:b/>
          <w:bCs/>
        </w:rPr>
        <w:t xml:space="preserve"> </w:t>
      </w:r>
      <w:r w:rsidR="00D4727E">
        <w:rPr>
          <w:b/>
          <w:bCs/>
        </w:rPr>
        <w:t xml:space="preserve">                         </w:t>
      </w:r>
      <w:r w:rsidR="009834B6">
        <w:rPr>
          <w:b/>
          <w:bCs/>
        </w:rPr>
        <w:t>20</w:t>
      </w:r>
      <w:r w:rsidR="00E80396">
        <w:rPr>
          <w:b/>
          <w:bCs/>
        </w:rPr>
        <w:t xml:space="preserve"> </w:t>
      </w:r>
      <w:r w:rsidR="00D96AC4">
        <w:rPr>
          <w:b/>
          <w:bCs/>
        </w:rPr>
        <w:t>de</w:t>
      </w:r>
      <w:r w:rsidR="00A104C8">
        <w:rPr>
          <w:b/>
          <w:bCs/>
        </w:rPr>
        <w:t xml:space="preserve"> </w:t>
      </w:r>
      <w:r w:rsidR="00D4727E">
        <w:rPr>
          <w:b/>
          <w:bCs/>
        </w:rPr>
        <w:t>Março</w:t>
      </w:r>
      <w:r w:rsidR="00A104C8">
        <w:rPr>
          <w:b/>
          <w:bCs/>
        </w:rPr>
        <w:t xml:space="preserve"> </w:t>
      </w:r>
      <w:r w:rsidR="00D96AC4">
        <w:rPr>
          <w:b/>
          <w:bCs/>
        </w:rPr>
        <w:t>de</w:t>
      </w:r>
      <w:r w:rsidR="00E80396">
        <w:rPr>
          <w:b/>
          <w:bCs/>
        </w:rPr>
        <w:t>2026</w:t>
      </w:r>
      <w:r w:rsidR="00BA75B7" w:rsidRPr="00F162F2">
        <w:rPr>
          <w:b/>
          <w:bCs/>
        </w:rPr>
        <w:t>.</w:t>
      </w:r>
    </w:p>
    <w:p w:rsidR="00BA75B7" w:rsidRDefault="00CD63CE" w:rsidP="00BA75B7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D63CE" w:rsidRPr="00D4727E" w:rsidRDefault="00AA3710" w:rsidP="00D4727E">
      <w:pPr>
        <w:ind w:left="2124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t>“</w:t>
      </w:r>
      <w:r w:rsidR="00A52C28" w:rsidRPr="00A52C28">
        <w:rPr>
          <w:rFonts w:eastAsiaTheme="minorHAnsi"/>
          <w:b/>
          <w:color w:val="000000"/>
          <w:sz w:val="24"/>
          <w:szCs w:val="24"/>
          <w:lang w:eastAsia="en-US"/>
        </w:rPr>
        <w:t xml:space="preserve">Regulamenta a filiação da Câmara Municipal de </w:t>
      </w:r>
      <w:r w:rsidR="00D4727E">
        <w:rPr>
          <w:rFonts w:eastAsiaTheme="minorHAnsi"/>
          <w:b/>
          <w:color w:val="000000"/>
          <w:sz w:val="24"/>
          <w:szCs w:val="24"/>
          <w:lang w:eastAsia="en-US"/>
        </w:rPr>
        <w:t>Monte Horebe</w:t>
      </w:r>
      <w:r w:rsidR="00A52C28" w:rsidRPr="00A52C28">
        <w:rPr>
          <w:rFonts w:eastAsiaTheme="minorHAnsi"/>
          <w:b/>
          <w:color w:val="000000"/>
          <w:sz w:val="24"/>
          <w:szCs w:val="24"/>
          <w:lang w:eastAsia="en-US"/>
        </w:rPr>
        <w:t>-PB a FEDERAÇÃO DAS CÂMARAS MUNICIPAIS do Estado da Paraíba –FECAM-PB e da outras providências</w:t>
      </w:r>
      <w:r>
        <w:t xml:space="preserve">.” </w:t>
      </w:r>
    </w:p>
    <w:p w:rsidR="00BB1C37" w:rsidRDefault="00BB1C37" w:rsidP="00BC3C75">
      <w:pPr>
        <w:pStyle w:val="Default"/>
        <w:spacing w:line="360" w:lineRule="auto"/>
        <w:ind w:left="2832"/>
        <w:jc w:val="both"/>
        <w:rPr>
          <w:b/>
          <w:bCs/>
        </w:rPr>
      </w:pPr>
    </w:p>
    <w:p w:rsidR="00B711CC" w:rsidRPr="00CD63CE" w:rsidRDefault="00B711CC" w:rsidP="00D4727E">
      <w:pPr>
        <w:pStyle w:val="Default"/>
        <w:spacing w:line="360" w:lineRule="auto"/>
        <w:ind w:left="2832"/>
        <w:jc w:val="both"/>
        <w:rPr>
          <w:b/>
          <w:bCs/>
        </w:rPr>
      </w:pPr>
    </w:p>
    <w:p w:rsidR="00D4727E" w:rsidRPr="009834B6" w:rsidRDefault="009834B6" w:rsidP="00DF2DCA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>
        <w:t xml:space="preserve">A </w:t>
      </w:r>
      <w:r>
        <w:rPr>
          <w:b/>
          <w:bCs/>
        </w:rPr>
        <w:t>MESA DIRETORA DA CÂMARA MUNICIPAL DE MONTE HOREBE, ESTADO DA PARAÍBA</w:t>
      </w:r>
      <w:r>
        <w:t xml:space="preserve">, </w:t>
      </w:r>
      <w:r w:rsidRPr="009834B6">
        <w:rPr>
          <w:rFonts w:eastAsia="Times New Roman"/>
          <w:color w:val="1F1F1F"/>
          <w:lang w:eastAsia="pt-BR"/>
        </w:rPr>
        <w:t>no uso das atribuições legais que lhe são conferidas e de acordo com a Lei Orgânica Municipal, propõe o presente Projeto de Lei</w:t>
      </w:r>
      <w:r w:rsidR="00BC3C75" w:rsidRPr="009834B6">
        <w:rPr>
          <w:rFonts w:eastAsia="Times New Roman"/>
          <w:color w:val="1F1F1F"/>
          <w:lang w:eastAsia="pt-BR"/>
        </w:rPr>
        <w:t>:</w:t>
      </w:r>
    </w:p>
    <w:p w:rsidR="00A52C28" w:rsidRPr="00A52C28" w:rsidRDefault="00C9193F" w:rsidP="00DF2DCA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 w:rsidRPr="00C9193F">
        <w:rPr>
          <w:b/>
          <w:bCs/>
          <w:color w:val="1F1F1F"/>
        </w:rPr>
        <w:t>Art. 1º.</w:t>
      </w:r>
      <w:r w:rsidR="007D10F9">
        <w:rPr>
          <w:b/>
          <w:bCs/>
          <w:color w:val="1F1F1F"/>
        </w:rPr>
        <w:t xml:space="preserve"> </w:t>
      </w:r>
      <w:r w:rsidR="00A52C28" w:rsidRPr="00A52C28">
        <w:rPr>
          <w:rFonts w:eastAsia="Times New Roman"/>
          <w:color w:val="1F1F1F"/>
          <w:lang w:eastAsia="pt-BR"/>
        </w:rPr>
        <w:t>Fica a Câmara de Vereadores do Município de</w:t>
      </w:r>
      <w:r w:rsidR="00A52C28">
        <w:rPr>
          <w:rFonts w:eastAsia="Times New Roman"/>
          <w:color w:val="1F1F1F"/>
          <w:lang w:eastAsia="pt-BR"/>
        </w:rPr>
        <w:t xml:space="preserve"> Monte Horebe</w:t>
      </w:r>
      <w:r w:rsidR="00A52C28" w:rsidRPr="00A52C28">
        <w:rPr>
          <w:rFonts w:eastAsia="Times New Roman"/>
          <w:color w:val="1F1F1F"/>
          <w:lang w:eastAsia="pt-BR"/>
        </w:rPr>
        <w:t xml:space="preserve"> - PB, inscrita do CNPJ sob o nº 02.348.066/0001-00, se filiar à FEDERAÇÃO DAS CÂMARAS </w:t>
      </w:r>
      <w:r w:rsidR="007D10F9">
        <w:rPr>
          <w:rFonts w:eastAsia="Times New Roman"/>
          <w:color w:val="1F1F1F"/>
          <w:lang w:eastAsia="pt-BR"/>
        </w:rPr>
        <w:t xml:space="preserve">MUNICIPAIS do Estado da Paraíba </w:t>
      </w:r>
      <w:r w:rsidR="00A52C28" w:rsidRPr="00A52C28">
        <w:rPr>
          <w:rFonts w:eastAsia="Times New Roman"/>
          <w:color w:val="1F1F1F"/>
          <w:lang w:eastAsia="pt-BR"/>
        </w:rPr>
        <w:t>–</w:t>
      </w:r>
      <w:r w:rsidR="007D10F9">
        <w:rPr>
          <w:rFonts w:eastAsia="Times New Roman"/>
          <w:color w:val="1F1F1F"/>
          <w:lang w:eastAsia="pt-BR"/>
        </w:rPr>
        <w:t xml:space="preserve"> </w:t>
      </w:r>
      <w:r w:rsidR="00A52C28" w:rsidRPr="00A52C28">
        <w:rPr>
          <w:rFonts w:eastAsia="Times New Roman"/>
          <w:color w:val="1F1F1F"/>
          <w:lang w:eastAsia="pt-BR"/>
        </w:rPr>
        <w:t xml:space="preserve">FECAM-PB, inscrita no CNPJ sob o nº 62.515.729/0001-58, </w:t>
      </w:r>
      <w:r w:rsidR="007D10F9">
        <w:rPr>
          <w:rFonts w:eastAsia="Times New Roman"/>
          <w:color w:val="1F1F1F"/>
          <w:lang w:eastAsia="pt-BR"/>
        </w:rPr>
        <w:t>“</w:t>
      </w:r>
      <w:r w:rsidR="00A52C28" w:rsidRPr="00A52C28">
        <w:rPr>
          <w:rFonts w:eastAsia="Times New Roman"/>
          <w:color w:val="1F1F1F"/>
          <w:lang w:eastAsia="pt-BR"/>
        </w:rPr>
        <w:t>instituição representativa da classe política de Vereadores do Estado da Paraíba, com Sede n</w:t>
      </w:r>
      <w:r w:rsidR="007D10F9">
        <w:rPr>
          <w:rFonts w:eastAsia="Times New Roman"/>
          <w:color w:val="1F1F1F"/>
          <w:lang w:eastAsia="pt-BR"/>
        </w:rPr>
        <w:t>o município de João Pessoa – PB.</w:t>
      </w:r>
      <w:r w:rsidRPr="00A52C28">
        <w:rPr>
          <w:rFonts w:eastAsia="Times New Roman"/>
          <w:color w:val="1F1F1F"/>
          <w:lang w:eastAsia="pt-BR"/>
        </w:rPr>
        <w:t>"</w:t>
      </w:r>
    </w:p>
    <w:p w:rsidR="00A52C28" w:rsidRPr="00A52C28" w:rsidRDefault="00C9193F" w:rsidP="00D4727E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 w:rsidRPr="00C9193F">
        <w:rPr>
          <w:b/>
          <w:bCs/>
          <w:color w:val="1F1F1F"/>
        </w:rPr>
        <w:t>Art. 2º.</w:t>
      </w:r>
      <w:r w:rsidRPr="00C9193F">
        <w:rPr>
          <w:color w:val="1F1F1F"/>
        </w:rPr>
        <w:t xml:space="preserve"> </w:t>
      </w:r>
      <w:r w:rsidR="00A52C28">
        <w:rPr>
          <w:color w:val="1F1F1F"/>
        </w:rPr>
        <w:t xml:space="preserve"> </w:t>
      </w:r>
      <w:r w:rsidR="00A52C28" w:rsidRPr="00A52C28">
        <w:rPr>
          <w:rFonts w:eastAsia="Times New Roman"/>
          <w:color w:val="1F1F1F"/>
          <w:lang w:eastAsia="pt-BR"/>
        </w:rPr>
        <w:t>Fica assegurado à Câmara Municipa</w:t>
      </w:r>
      <w:r w:rsidR="004810E3">
        <w:rPr>
          <w:rFonts w:eastAsia="Times New Roman"/>
          <w:color w:val="1F1F1F"/>
          <w:lang w:eastAsia="pt-BR"/>
        </w:rPr>
        <w:t>l de Vereadores do Município de</w:t>
      </w:r>
      <w:r w:rsidR="00A52C28">
        <w:rPr>
          <w:rFonts w:eastAsia="Times New Roman"/>
          <w:color w:val="1F1F1F"/>
          <w:lang w:eastAsia="pt-BR"/>
        </w:rPr>
        <w:t xml:space="preserve"> Monte Horebe</w:t>
      </w:r>
      <w:r w:rsidR="00A52C28" w:rsidRPr="00A52C28">
        <w:rPr>
          <w:rFonts w:eastAsia="Times New Roman"/>
          <w:color w:val="1F1F1F"/>
          <w:lang w:eastAsia="pt-BR"/>
        </w:rPr>
        <w:t xml:space="preserve"> - PB, filiada</w:t>
      </w:r>
      <w:r w:rsidR="00A52C28">
        <w:rPr>
          <w:rFonts w:eastAsia="Times New Roman"/>
          <w:color w:val="1F1F1F"/>
          <w:lang w:eastAsia="pt-BR"/>
        </w:rPr>
        <w:t xml:space="preserve"> </w:t>
      </w:r>
      <w:r w:rsidR="00A52C28" w:rsidRPr="00A52C28">
        <w:rPr>
          <w:rFonts w:eastAsia="Times New Roman"/>
          <w:color w:val="1F1F1F"/>
          <w:lang w:eastAsia="pt-BR"/>
        </w:rPr>
        <w:t>a</w:t>
      </w:r>
      <w:r w:rsidR="00A52C28">
        <w:rPr>
          <w:rFonts w:eastAsia="Times New Roman"/>
          <w:color w:val="1F1F1F"/>
          <w:lang w:eastAsia="pt-BR"/>
        </w:rPr>
        <w:t xml:space="preserve"> </w:t>
      </w:r>
      <w:r w:rsidR="00A52C28" w:rsidRPr="00A52C28">
        <w:rPr>
          <w:rFonts w:eastAsia="Times New Roman"/>
          <w:color w:val="1F1F1F"/>
          <w:lang w:eastAsia="pt-BR"/>
        </w:rPr>
        <w:t>FEDERAÇÃO DAS CÂMARAS MUNICIPAIS do Estado da Paraíba, Presidentes de Câmaras e Câmaras Municipais do Estado da Paraíba – FECAM-PB:</w:t>
      </w:r>
    </w:p>
    <w:p w:rsidR="00A52C28" w:rsidRPr="00A52C28" w:rsidRDefault="00A52C28" w:rsidP="009834B6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 w:rsidRPr="00A52C28">
        <w:rPr>
          <w:rFonts w:eastAsia="Times New Roman"/>
          <w:color w:val="1F1F1F"/>
          <w:lang w:eastAsia="pt-BR"/>
        </w:rPr>
        <w:t>I - A participação dos seus parlamentares que se encontram no exercício efetivo do seu mandato parlamentar, as ações e atividades desenvolvidas pela FECAM-PB, de forma livre, independente e direta, sem necessidade de indicação por quem quer que seja;</w:t>
      </w:r>
    </w:p>
    <w:p w:rsidR="00A52C28" w:rsidRPr="00A52C28" w:rsidRDefault="00A52C28" w:rsidP="009834B6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 w:rsidRPr="00A52C28">
        <w:rPr>
          <w:rFonts w:eastAsia="Times New Roman"/>
          <w:color w:val="1F1F1F"/>
          <w:lang w:eastAsia="pt-BR"/>
        </w:rPr>
        <w:t>II-</w:t>
      </w:r>
      <w:r>
        <w:rPr>
          <w:rFonts w:eastAsia="Times New Roman"/>
          <w:color w:val="1F1F1F"/>
          <w:lang w:eastAsia="pt-BR"/>
        </w:rPr>
        <w:t xml:space="preserve"> </w:t>
      </w:r>
      <w:r w:rsidRPr="00A52C28">
        <w:rPr>
          <w:rFonts w:eastAsia="Times New Roman"/>
          <w:color w:val="1F1F1F"/>
          <w:lang w:eastAsia="pt-BR"/>
        </w:rPr>
        <w:t>Descontos na participação de eventos organizados pela FECAM-PB, que sejam realizados no âmbito do Estado da Paraíba, em que tenham como escopo a mobilização, disseminação de informações e conhecimentos necessários à legítima atuação parlamentar e defesa dos seus interesses;</w:t>
      </w:r>
    </w:p>
    <w:p w:rsidR="00A52C28" w:rsidRPr="00A52C28" w:rsidRDefault="00A52C28" w:rsidP="009834B6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 w:rsidRPr="00A52C28">
        <w:rPr>
          <w:rFonts w:eastAsia="Times New Roman"/>
          <w:color w:val="1F1F1F"/>
          <w:lang w:eastAsia="pt-BR"/>
        </w:rPr>
        <w:lastRenderedPageBreak/>
        <w:t>III-</w:t>
      </w:r>
      <w:r>
        <w:rPr>
          <w:rFonts w:eastAsia="Times New Roman"/>
          <w:color w:val="1F1F1F"/>
          <w:lang w:eastAsia="pt-BR"/>
        </w:rPr>
        <w:t xml:space="preserve"> </w:t>
      </w:r>
      <w:r w:rsidRPr="00A52C28">
        <w:rPr>
          <w:rFonts w:eastAsia="Times New Roman"/>
          <w:color w:val="1F1F1F"/>
          <w:lang w:eastAsia="pt-BR"/>
        </w:rPr>
        <w:t>Disponibilidade gratuita de espaço no site da FECAM-PB para a publicação dos atos e eventos do interesse da</w:t>
      </w:r>
      <w:r>
        <w:rPr>
          <w:rFonts w:eastAsia="Times New Roman"/>
          <w:color w:val="1F1F1F"/>
          <w:lang w:eastAsia="pt-BR"/>
        </w:rPr>
        <w:t xml:space="preserve"> </w:t>
      </w:r>
      <w:r w:rsidRPr="00A52C28">
        <w:rPr>
          <w:rFonts w:eastAsia="Times New Roman"/>
          <w:color w:val="1F1F1F"/>
          <w:lang w:eastAsia="pt-BR"/>
        </w:rPr>
        <w:t xml:space="preserve">Câmara Municipal </w:t>
      </w:r>
      <w:r>
        <w:rPr>
          <w:rFonts w:eastAsia="Times New Roman"/>
          <w:color w:val="1F1F1F"/>
          <w:lang w:eastAsia="pt-BR"/>
        </w:rPr>
        <w:t>de Monte Horebe</w:t>
      </w:r>
      <w:r w:rsidRPr="00A52C28">
        <w:rPr>
          <w:rFonts w:eastAsia="Times New Roman"/>
          <w:color w:val="1F1F1F"/>
          <w:lang w:eastAsia="pt-BR"/>
        </w:rPr>
        <w:t>-PB.</w:t>
      </w:r>
    </w:p>
    <w:p w:rsidR="00BC3C75" w:rsidRDefault="00A52C28" w:rsidP="009834B6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 w:rsidRPr="00A52C28">
        <w:rPr>
          <w:rFonts w:eastAsia="Times New Roman"/>
          <w:color w:val="1F1F1F"/>
          <w:lang w:eastAsia="pt-BR"/>
        </w:rPr>
        <w:t>IV-</w:t>
      </w:r>
      <w:r>
        <w:rPr>
          <w:rFonts w:eastAsia="Times New Roman"/>
          <w:color w:val="1F1F1F"/>
          <w:lang w:eastAsia="pt-BR"/>
        </w:rPr>
        <w:t xml:space="preserve"> </w:t>
      </w:r>
      <w:r w:rsidRPr="00A52C28">
        <w:rPr>
          <w:rFonts w:eastAsia="Times New Roman"/>
          <w:color w:val="1F1F1F"/>
          <w:lang w:eastAsia="pt-BR"/>
        </w:rPr>
        <w:t>Apoio consultivo nas áreas jurídica, contábil e de planejamento orçamentário.</w:t>
      </w:r>
    </w:p>
    <w:p w:rsidR="005E42C0" w:rsidRPr="009834B6" w:rsidRDefault="00A52C28" w:rsidP="009834B6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>
        <w:rPr>
          <w:b/>
          <w:bCs/>
          <w:color w:val="1F1F1F"/>
        </w:rPr>
        <w:t>Art. 3</w:t>
      </w:r>
      <w:r w:rsidRPr="00A52C28">
        <w:rPr>
          <w:b/>
          <w:bCs/>
          <w:color w:val="1F1F1F"/>
        </w:rPr>
        <w:t>º</w:t>
      </w:r>
      <w:r>
        <w:rPr>
          <w:rFonts w:ascii="Arial" w:eastAsia="Times New Roman" w:hAnsi="Arial" w:cs="Arial"/>
          <w:b/>
          <w:iCs/>
          <w:lang w:eastAsia="pt-BR"/>
        </w:rPr>
        <w:t xml:space="preserve">. </w:t>
      </w:r>
      <w:r w:rsidRPr="00A52C28">
        <w:rPr>
          <w:rFonts w:eastAsia="Times New Roman"/>
          <w:color w:val="1F1F1F"/>
          <w:lang w:eastAsia="pt-BR"/>
        </w:rPr>
        <w:t xml:space="preserve">Fica a Câmara Municipal de </w:t>
      </w:r>
      <w:r>
        <w:rPr>
          <w:rFonts w:eastAsia="Times New Roman"/>
          <w:color w:val="1F1F1F"/>
          <w:lang w:eastAsia="pt-BR"/>
        </w:rPr>
        <w:t>Monte Horebe</w:t>
      </w:r>
      <w:r w:rsidRPr="00A52C28">
        <w:rPr>
          <w:rFonts w:eastAsia="Times New Roman"/>
          <w:color w:val="1F1F1F"/>
          <w:lang w:eastAsia="pt-BR"/>
        </w:rPr>
        <w:t>-PB</w:t>
      </w:r>
      <w:r w:rsidR="00D4727E">
        <w:rPr>
          <w:rFonts w:eastAsia="Times New Roman"/>
          <w:color w:val="1F1F1F"/>
          <w:lang w:eastAsia="pt-BR"/>
        </w:rPr>
        <w:t>,</w:t>
      </w:r>
      <w:r w:rsidRPr="00A52C28">
        <w:rPr>
          <w:rFonts w:eastAsia="Times New Roman"/>
          <w:color w:val="1F1F1F"/>
          <w:lang w:eastAsia="pt-BR"/>
        </w:rPr>
        <w:t xml:space="preserve"> autorizada a adimplir junto à FECAM-PB com uma contribuição mensal</w:t>
      </w:r>
      <w:r w:rsidR="005E42C0">
        <w:rPr>
          <w:rFonts w:eastAsia="Times New Roman"/>
          <w:color w:val="1F1F1F"/>
          <w:lang w:eastAsia="pt-BR"/>
        </w:rPr>
        <w:t xml:space="preserve"> </w:t>
      </w:r>
      <w:r w:rsidR="005E42C0">
        <w:t>conforme tabela abaixo.</w:t>
      </w:r>
    </w:p>
    <w:p w:rsidR="005E42C0" w:rsidRPr="005E42C0" w:rsidRDefault="005E42C0" w:rsidP="005E42C0">
      <w:pPr>
        <w:pStyle w:val="Default"/>
        <w:spacing w:line="360" w:lineRule="auto"/>
        <w:jc w:val="both"/>
        <w:rPr>
          <w:rFonts w:eastAsia="Times New Roman"/>
          <w:color w:val="1F1F1F"/>
          <w:lang w:eastAsia="pt-BR"/>
        </w:rPr>
      </w:pPr>
      <w:r w:rsidRPr="005E42C0">
        <w:rPr>
          <w:rFonts w:eastAsia="Times New Roman"/>
          <w:color w:val="1F1F1F"/>
          <w:lang w:eastAsia="pt-BR"/>
        </w:rPr>
        <w:t>TABELADECONTRIBUIÇÃOMENSALDASCÂMARASMUNICIPAISA FECAM-PB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8"/>
        <w:gridCol w:w="4246"/>
      </w:tblGrid>
      <w:tr w:rsidR="005E42C0" w:rsidRPr="005E42C0" w:rsidTr="0059709E">
        <w:trPr>
          <w:trHeight w:val="554"/>
        </w:trPr>
        <w:tc>
          <w:tcPr>
            <w:tcW w:w="4248" w:type="dxa"/>
          </w:tcPr>
          <w:p w:rsidR="005E42C0" w:rsidRPr="0070179D" w:rsidRDefault="005E42C0" w:rsidP="0059709E">
            <w:pPr>
              <w:pStyle w:val="TableParagraph"/>
              <w:spacing w:before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Câmaras</w:t>
            </w:r>
            <w:r w:rsidR="00AE215F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com</w:t>
            </w:r>
            <w:r w:rsidR="00AE215F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  <w:r w:rsidRPr="007017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vereadores</w:t>
            </w:r>
          </w:p>
        </w:tc>
        <w:tc>
          <w:tcPr>
            <w:tcW w:w="4246" w:type="dxa"/>
          </w:tcPr>
          <w:p w:rsidR="005E42C0" w:rsidRPr="0070179D" w:rsidRDefault="005E42C0" w:rsidP="0059709E">
            <w:pPr>
              <w:pStyle w:val="TableParagraph"/>
              <w:spacing w:line="270" w:lineRule="atLeast"/>
              <w:ind w:left="1859" w:hanging="17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Contribuirá mensalmente com 300,00 </w:t>
            </w:r>
            <w:r w:rsidRPr="007017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reais</w:t>
            </w:r>
          </w:p>
        </w:tc>
      </w:tr>
      <w:tr w:rsidR="005E42C0" w:rsidRPr="005E42C0" w:rsidTr="0059709E">
        <w:trPr>
          <w:trHeight w:val="551"/>
        </w:trPr>
        <w:tc>
          <w:tcPr>
            <w:tcW w:w="4248" w:type="dxa"/>
          </w:tcPr>
          <w:p w:rsidR="005E42C0" w:rsidRPr="0070179D" w:rsidRDefault="005E42C0" w:rsidP="0059709E">
            <w:pPr>
              <w:pStyle w:val="TableParagraph"/>
              <w:spacing w:before="1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Câmaras</w:t>
            </w:r>
            <w:r w:rsidR="00AE215F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 11 </w:t>
            </w:r>
            <w:r w:rsidRPr="007017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vereadores</w:t>
            </w:r>
          </w:p>
        </w:tc>
        <w:tc>
          <w:tcPr>
            <w:tcW w:w="4246" w:type="dxa"/>
          </w:tcPr>
          <w:p w:rsidR="005E42C0" w:rsidRPr="0070179D" w:rsidRDefault="005E42C0" w:rsidP="0059709E">
            <w:pPr>
              <w:pStyle w:val="TableParagraph"/>
              <w:spacing w:line="270" w:lineRule="atLeast"/>
              <w:ind w:left="1859" w:hanging="17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Contribuirá mensalmente com 400,00 </w:t>
            </w:r>
            <w:r w:rsidRPr="007017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reais</w:t>
            </w:r>
          </w:p>
        </w:tc>
      </w:tr>
      <w:tr w:rsidR="005E42C0" w:rsidRPr="005E42C0" w:rsidTr="0059709E">
        <w:trPr>
          <w:trHeight w:val="551"/>
        </w:trPr>
        <w:tc>
          <w:tcPr>
            <w:tcW w:w="4248" w:type="dxa"/>
          </w:tcPr>
          <w:p w:rsidR="005E42C0" w:rsidRPr="0070179D" w:rsidRDefault="005E42C0" w:rsidP="0059709E">
            <w:pPr>
              <w:pStyle w:val="TableParagraph"/>
              <w:spacing w:before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Câmaras</w:t>
            </w:r>
            <w:r w:rsidR="00AE215F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 13 </w:t>
            </w:r>
            <w:r w:rsidRPr="007017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vereadores</w:t>
            </w:r>
          </w:p>
        </w:tc>
        <w:tc>
          <w:tcPr>
            <w:tcW w:w="4246" w:type="dxa"/>
          </w:tcPr>
          <w:p w:rsidR="005E42C0" w:rsidRPr="0070179D" w:rsidRDefault="005E42C0" w:rsidP="0059709E">
            <w:pPr>
              <w:pStyle w:val="TableParagraph"/>
              <w:spacing w:line="270" w:lineRule="atLeast"/>
              <w:ind w:left="1859" w:hanging="17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Contribuirá mensalmente com 500,00 </w:t>
            </w:r>
            <w:r w:rsidRPr="007017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reais</w:t>
            </w:r>
          </w:p>
        </w:tc>
      </w:tr>
      <w:tr w:rsidR="005E42C0" w:rsidRPr="005E42C0" w:rsidTr="0059709E">
        <w:trPr>
          <w:trHeight w:val="550"/>
        </w:trPr>
        <w:tc>
          <w:tcPr>
            <w:tcW w:w="4248" w:type="dxa"/>
          </w:tcPr>
          <w:p w:rsidR="005E42C0" w:rsidRPr="0070179D" w:rsidRDefault="005E42C0" w:rsidP="0059709E">
            <w:pPr>
              <w:pStyle w:val="TableParagraph"/>
              <w:spacing w:before="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Câmaras</w:t>
            </w:r>
            <w:r w:rsidR="00AE215F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 15 </w:t>
            </w:r>
            <w:r w:rsidRPr="007017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vereadores</w:t>
            </w:r>
          </w:p>
        </w:tc>
        <w:tc>
          <w:tcPr>
            <w:tcW w:w="4246" w:type="dxa"/>
          </w:tcPr>
          <w:p w:rsidR="005E42C0" w:rsidRPr="0070179D" w:rsidRDefault="005E42C0" w:rsidP="0059709E">
            <w:pPr>
              <w:pStyle w:val="TableParagraph"/>
              <w:spacing w:line="276" w:lineRule="exact"/>
              <w:ind w:left="1859" w:hanging="17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Contribuirá mensalmente com 600,00 </w:t>
            </w:r>
            <w:r w:rsidRPr="007017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reais</w:t>
            </w:r>
          </w:p>
        </w:tc>
      </w:tr>
      <w:tr w:rsidR="005E42C0" w:rsidRPr="005E42C0" w:rsidTr="0059709E">
        <w:trPr>
          <w:trHeight w:val="550"/>
        </w:trPr>
        <w:tc>
          <w:tcPr>
            <w:tcW w:w="4248" w:type="dxa"/>
          </w:tcPr>
          <w:p w:rsidR="005E42C0" w:rsidRPr="0070179D" w:rsidRDefault="005E42C0" w:rsidP="0059709E">
            <w:pPr>
              <w:pStyle w:val="TableParagraph"/>
              <w:spacing w:before="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Câmaras</w:t>
            </w:r>
            <w:r w:rsidR="00AE215F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 17 </w:t>
            </w:r>
            <w:r w:rsidRPr="007017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vereadores</w:t>
            </w:r>
          </w:p>
        </w:tc>
        <w:tc>
          <w:tcPr>
            <w:tcW w:w="4246" w:type="dxa"/>
          </w:tcPr>
          <w:p w:rsidR="005E42C0" w:rsidRPr="0070179D" w:rsidRDefault="005E42C0" w:rsidP="0059709E">
            <w:pPr>
              <w:pStyle w:val="TableParagraph"/>
              <w:spacing w:line="276" w:lineRule="exact"/>
              <w:ind w:left="1859" w:hanging="17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Contribuirá mensalmente com 700,00 </w:t>
            </w:r>
            <w:r w:rsidRPr="007017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reais</w:t>
            </w:r>
          </w:p>
        </w:tc>
      </w:tr>
      <w:tr w:rsidR="005E42C0" w:rsidRPr="005E42C0" w:rsidTr="0059709E">
        <w:trPr>
          <w:trHeight w:val="549"/>
        </w:trPr>
        <w:tc>
          <w:tcPr>
            <w:tcW w:w="4248" w:type="dxa"/>
          </w:tcPr>
          <w:p w:rsidR="005E42C0" w:rsidRPr="0070179D" w:rsidRDefault="005E42C0" w:rsidP="0059709E">
            <w:pPr>
              <w:pStyle w:val="TableParagraph"/>
              <w:spacing w:before="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Câmaras</w:t>
            </w:r>
            <w:r w:rsidR="00AE215F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 19 </w:t>
            </w:r>
            <w:r w:rsidRPr="007017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vereadores</w:t>
            </w:r>
          </w:p>
        </w:tc>
        <w:tc>
          <w:tcPr>
            <w:tcW w:w="4246" w:type="dxa"/>
          </w:tcPr>
          <w:p w:rsidR="005E42C0" w:rsidRPr="0070179D" w:rsidRDefault="005E42C0" w:rsidP="0059709E">
            <w:pPr>
              <w:pStyle w:val="TableParagraph"/>
              <w:spacing w:line="276" w:lineRule="exact"/>
              <w:ind w:left="1859" w:hanging="17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Contribuirá mensalmente com 800,00 </w:t>
            </w:r>
            <w:r w:rsidRPr="007017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reais</w:t>
            </w:r>
          </w:p>
        </w:tc>
      </w:tr>
      <w:tr w:rsidR="005E42C0" w:rsidRPr="005E42C0" w:rsidTr="0059709E">
        <w:trPr>
          <w:trHeight w:val="549"/>
        </w:trPr>
        <w:tc>
          <w:tcPr>
            <w:tcW w:w="4248" w:type="dxa"/>
          </w:tcPr>
          <w:p w:rsidR="005E42C0" w:rsidRPr="0070179D" w:rsidRDefault="005E42C0" w:rsidP="0059709E">
            <w:pPr>
              <w:pStyle w:val="TableParagraph"/>
              <w:spacing w:before="1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Câmaras</w:t>
            </w:r>
            <w:r w:rsidR="00AE215F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 21 </w:t>
            </w:r>
            <w:r w:rsidRPr="007017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vereadores</w:t>
            </w:r>
          </w:p>
        </w:tc>
        <w:tc>
          <w:tcPr>
            <w:tcW w:w="4246" w:type="dxa"/>
          </w:tcPr>
          <w:p w:rsidR="005E42C0" w:rsidRPr="0070179D" w:rsidRDefault="005E42C0" w:rsidP="0059709E">
            <w:pPr>
              <w:pStyle w:val="TableParagraph"/>
              <w:spacing w:line="274" w:lineRule="exact"/>
              <w:ind w:left="1859" w:hanging="17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Contribuirá mensalmente com 900,00 </w:t>
            </w:r>
            <w:r w:rsidRPr="007017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reais</w:t>
            </w:r>
          </w:p>
        </w:tc>
      </w:tr>
      <w:tr w:rsidR="005E42C0" w:rsidRPr="005E42C0" w:rsidTr="0059709E">
        <w:trPr>
          <w:trHeight w:val="553"/>
        </w:trPr>
        <w:tc>
          <w:tcPr>
            <w:tcW w:w="4248" w:type="dxa"/>
          </w:tcPr>
          <w:p w:rsidR="005E42C0" w:rsidRPr="0070179D" w:rsidRDefault="005E42C0" w:rsidP="0059709E">
            <w:pPr>
              <w:pStyle w:val="TableParagraph"/>
              <w:spacing w:before="139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Câmaras</w:t>
            </w:r>
            <w:r w:rsidR="00AE215F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com</w:t>
            </w:r>
            <w:r w:rsidR="00AE215F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mais</w:t>
            </w:r>
            <w:r w:rsidR="00AE215F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="00AE215F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r w:rsidRPr="007017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vereadores</w:t>
            </w:r>
          </w:p>
        </w:tc>
        <w:tc>
          <w:tcPr>
            <w:tcW w:w="4246" w:type="dxa"/>
          </w:tcPr>
          <w:p w:rsidR="005E42C0" w:rsidRPr="0070179D" w:rsidRDefault="001C3111" w:rsidP="001C3111">
            <w:pPr>
              <w:pStyle w:val="TableParagraph"/>
              <w:spacing w:line="27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42C0" w:rsidRPr="0070179D">
              <w:rPr>
                <w:rFonts w:ascii="Times New Roman" w:hAnsi="Times New Roman" w:cs="Times New Roman"/>
                <w:b/>
                <w:sz w:val="20"/>
                <w:szCs w:val="20"/>
              </w:rPr>
              <w:t>Contribuirá mensalmente com 1.000,00 reais</w:t>
            </w:r>
          </w:p>
        </w:tc>
      </w:tr>
    </w:tbl>
    <w:p w:rsidR="00A52C28" w:rsidRPr="005E42C0" w:rsidRDefault="00A52C28" w:rsidP="005E42C0">
      <w:pPr>
        <w:pStyle w:val="Default"/>
        <w:spacing w:line="360" w:lineRule="auto"/>
        <w:jc w:val="both"/>
        <w:rPr>
          <w:rFonts w:eastAsia="Times New Roman"/>
          <w:color w:val="1F1F1F"/>
          <w:lang w:eastAsia="pt-BR"/>
        </w:rPr>
      </w:pPr>
    </w:p>
    <w:p w:rsidR="00A52C28" w:rsidRPr="00A52C28" w:rsidRDefault="00A52C28" w:rsidP="009834B6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 w:rsidRPr="00A52C28">
        <w:rPr>
          <w:rFonts w:eastAsia="Times New Roman"/>
          <w:color w:val="1F1F1F"/>
          <w:lang w:eastAsia="pt-BR"/>
        </w:rPr>
        <w:t>§ 1º. - A contribuição de que trata o caput deste Artigo terá destinação exclusiva para as atividades da FECAM-PB, conforme prescrito em seus estatutos, não podendo haver desvio de finalidade.</w:t>
      </w:r>
    </w:p>
    <w:p w:rsidR="009834B6" w:rsidRDefault="00A52C28" w:rsidP="009834B6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 w:rsidRPr="00A52C28">
        <w:rPr>
          <w:rFonts w:eastAsia="Times New Roman"/>
          <w:color w:val="1F1F1F"/>
          <w:lang w:eastAsia="pt-BR"/>
        </w:rPr>
        <w:t>§ 2º - As contribuições serão creditadas mensalmente em conta corrente da Entidade, através de transferência eletrônica, a título de Contribuição estatutária.</w:t>
      </w:r>
    </w:p>
    <w:p w:rsidR="00A52C28" w:rsidRPr="00A52C28" w:rsidRDefault="00A52C28" w:rsidP="009834B6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 w:rsidRPr="00A52C28">
        <w:rPr>
          <w:rFonts w:eastAsia="Times New Roman"/>
          <w:color w:val="1F1F1F"/>
          <w:lang w:eastAsia="pt-BR"/>
        </w:rPr>
        <w:t>§ 3º - Os reajustes dos valores previstos no caput serão determinados de acordo com a decisão da Assembléia Geral da FECAM-PB.</w:t>
      </w:r>
    </w:p>
    <w:p w:rsidR="00A52C28" w:rsidRPr="00A52C28" w:rsidRDefault="00A52C28" w:rsidP="00D4727E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>
        <w:rPr>
          <w:rFonts w:eastAsia="Times New Roman"/>
          <w:color w:val="1F1F1F"/>
          <w:lang w:eastAsia="pt-BR"/>
        </w:rPr>
        <w:lastRenderedPageBreak/>
        <w:t>§ 4</w:t>
      </w:r>
      <w:r w:rsidRPr="00A52C28">
        <w:rPr>
          <w:rFonts w:eastAsia="Times New Roman"/>
          <w:color w:val="1F1F1F"/>
          <w:lang w:eastAsia="pt-BR"/>
        </w:rPr>
        <w:t xml:space="preserve">º - A FECAM-PB prestará contas à Câmara de Municipal de Vereadores do município de </w:t>
      </w:r>
      <w:r>
        <w:rPr>
          <w:rFonts w:eastAsia="Times New Roman"/>
          <w:color w:val="1F1F1F"/>
          <w:lang w:eastAsia="pt-BR"/>
        </w:rPr>
        <w:t>Monte Horebe</w:t>
      </w:r>
      <w:r w:rsidRPr="00A52C28">
        <w:rPr>
          <w:rFonts w:eastAsia="Times New Roman"/>
          <w:color w:val="1F1F1F"/>
          <w:lang w:eastAsia="pt-BR"/>
        </w:rPr>
        <w:t>-PB através de seus balancetes mensais e balanço anual, comprovando a aplicação dos recursos, objeto do presente ato.</w:t>
      </w:r>
    </w:p>
    <w:p w:rsidR="00A52C28" w:rsidRPr="009834B6" w:rsidRDefault="00A52C28" w:rsidP="009834B6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>
        <w:rPr>
          <w:b/>
          <w:bCs/>
          <w:color w:val="1F1F1F"/>
        </w:rPr>
        <w:t>Art.4</w:t>
      </w:r>
      <w:r w:rsidRPr="00A52C28">
        <w:rPr>
          <w:b/>
          <w:bCs/>
          <w:color w:val="1F1F1F"/>
        </w:rPr>
        <w:t>º.</w:t>
      </w:r>
      <w:r>
        <w:rPr>
          <w:rFonts w:ascii="Arial" w:eastAsia="Times New Roman" w:hAnsi="Arial" w:cs="Arial"/>
          <w:iCs/>
          <w:lang w:eastAsia="pt-BR"/>
        </w:rPr>
        <w:t xml:space="preserve"> </w:t>
      </w:r>
      <w:r w:rsidRPr="00A52C28">
        <w:rPr>
          <w:rFonts w:eastAsia="Times New Roman"/>
          <w:color w:val="1F1F1F"/>
          <w:lang w:eastAsia="pt-BR"/>
        </w:rPr>
        <w:t>A contribuição cessará pela dissolução da FECAM-PB e/ou por meio estatutário, ou por revogação da presente Resolução, após ouvido a maioria absoluta da Casa, levando a condição de desfiliada, que será comunicado por escrito a FECAM-PB.</w:t>
      </w:r>
    </w:p>
    <w:p w:rsidR="00A52C28" w:rsidRPr="009834B6" w:rsidRDefault="00A52C28" w:rsidP="009834B6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 w:rsidRPr="00A52C28">
        <w:rPr>
          <w:b/>
          <w:bCs/>
          <w:color w:val="1F1F1F"/>
        </w:rPr>
        <w:t>A</w:t>
      </w:r>
      <w:r>
        <w:rPr>
          <w:b/>
          <w:bCs/>
          <w:color w:val="1F1F1F"/>
        </w:rPr>
        <w:t>rt.5</w:t>
      </w:r>
      <w:r w:rsidRPr="00A52C28">
        <w:rPr>
          <w:b/>
          <w:bCs/>
          <w:color w:val="1F1F1F"/>
        </w:rPr>
        <w:t>º</w:t>
      </w:r>
      <w:r>
        <w:rPr>
          <w:rFonts w:ascii="Arial" w:eastAsia="Times New Roman" w:hAnsi="Arial" w:cs="Arial"/>
          <w:b/>
          <w:iCs/>
          <w:lang w:eastAsia="pt-BR"/>
        </w:rPr>
        <w:t>.</w:t>
      </w:r>
      <w:r w:rsidRPr="00266BA6">
        <w:rPr>
          <w:rFonts w:ascii="Arial" w:eastAsia="Times New Roman" w:hAnsi="Arial" w:cs="Arial"/>
          <w:iCs/>
          <w:lang w:eastAsia="pt-BR"/>
        </w:rPr>
        <w:t xml:space="preserve"> </w:t>
      </w:r>
      <w:r w:rsidRPr="00A52C28">
        <w:rPr>
          <w:rFonts w:eastAsia="Times New Roman"/>
          <w:color w:val="1F1F1F"/>
          <w:lang w:eastAsia="pt-BR"/>
        </w:rPr>
        <w:t>As despesas decorrentes da aplicação desta Resolução serão suportadas por dotação orçamentária própria do orçamento municipal vigente.</w:t>
      </w:r>
    </w:p>
    <w:p w:rsidR="00A52C28" w:rsidRPr="00A52C28" w:rsidRDefault="00A52C28" w:rsidP="00D4727E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  <w:r>
        <w:rPr>
          <w:b/>
          <w:bCs/>
          <w:color w:val="1F1F1F"/>
        </w:rPr>
        <w:t>Art.6</w:t>
      </w:r>
      <w:r w:rsidRPr="00A52C28">
        <w:rPr>
          <w:b/>
          <w:bCs/>
          <w:color w:val="1F1F1F"/>
        </w:rPr>
        <w:t>º</w:t>
      </w:r>
      <w:r w:rsidRPr="00374296">
        <w:rPr>
          <w:rFonts w:ascii="Arial" w:eastAsia="Times New Roman" w:hAnsi="Arial" w:cs="Arial"/>
          <w:b/>
          <w:iCs/>
          <w:lang w:eastAsia="pt-BR"/>
        </w:rPr>
        <w:t>.</w:t>
      </w:r>
      <w:r>
        <w:rPr>
          <w:rFonts w:ascii="Arial" w:eastAsia="Times New Roman" w:hAnsi="Arial" w:cs="Arial"/>
          <w:b/>
          <w:iCs/>
          <w:lang w:eastAsia="pt-BR"/>
        </w:rPr>
        <w:t xml:space="preserve"> </w:t>
      </w:r>
      <w:r w:rsidRPr="00A52C28">
        <w:rPr>
          <w:rFonts w:eastAsia="Times New Roman"/>
          <w:color w:val="1F1F1F"/>
          <w:lang w:eastAsia="pt-BR"/>
        </w:rPr>
        <w:t xml:space="preserve">Esta Resolução entrará em </w:t>
      </w:r>
      <w:r w:rsidR="00D4727E">
        <w:rPr>
          <w:rFonts w:eastAsia="Times New Roman"/>
          <w:color w:val="1F1F1F"/>
          <w:lang w:eastAsia="pt-BR"/>
        </w:rPr>
        <w:t>vigor na data de sua publicação</w:t>
      </w:r>
      <w:r w:rsidRPr="00A52C28">
        <w:rPr>
          <w:rFonts w:eastAsia="Times New Roman"/>
          <w:color w:val="1F1F1F"/>
          <w:lang w:eastAsia="pt-BR"/>
        </w:rPr>
        <w:t>.</w:t>
      </w:r>
    </w:p>
    <w:p w:rsidR="00A52C28" w:rsidRPr="00A52C28" w:rsidRDefault="00A52C28" w:rsidP="00D4727E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</w:p>
    <w:p w:rsidR="00AA3710" w:rsidRDefault="00AA3710" w:rsidP="00D4727E">
      <w:pPr>
        <w:pStyle w:val="Standard"/>
        <w:spacing w:line="360" w:lineRule="auto"/>
        <w:jc w:val="right"/>
      </w:pPr>
      <w:r>
        <w:t>Plenár</w:t>
      </w:r>
      <w:r w:rsidR="003A7F66">
        <w:t>io “Teodomi</w:t>
      </w:r>
      <w:r w:rsidR="00C52C72">
        <w:t xml:space="preserve">ro Dias de Sousa”, </w:t>
      </w:r>
      <w:r w:rsidR="009834B6">
        <w:t>20</w:t>
      </w:r>
      <w:r w:rsidR="00C52C72">
        <w:t xml:space="preserve"> de </w:t>
      </w:r>
      <w:r w:rsidR="00D4727E">
        <w:t>Março</w:t>
      </w:r>
      <w:r w:rsidR="00E80396">
        <w:t xml:space="preserve"> de 2026</w:t>
      </w:r>
      <w:r>
        <w:t>.</w:t>
      </w:r>
    </w:p>
    <w:p w:rsidR="00AA3710" w:rsidRPr="002E121A" w:rsidRDefault="00AA3710" w:rsidP="00D4727E">
      <w:pPr>
        <w:pStyle w:val="Standard"/>
        <w:spacing w:line="360" w:lineRule="auto"/>
      </w:pPr>
    </w:p>
    <w:p w:rsidR="00BC3C75" w:rsidRDefault="00BC3C75" w:rsidP="00DF2DCA">
      <w:pPr>
        <w:pStyle w:val="Standard"/>
        <w:spacing w:line="360" w:lineRule="auto"/>
        <w:rPr>
          <w:sz w:val="21"/>
          <w:szCs w:val="2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9834B6" w:rsidRPr="000A2367" w:rsidTr="0059709E">
        <w:tc>
          <w:tcPr>
            <w:tcW w:w="9211" w:type="dxa"/>
            <w:gridSpan w:val="2"/>
          </w:tcPr>
          <w:p w:rsidR="009834B6" w:rsidRPr="000A2367" w:rsidRDefault="009834B6" w:rsidP="0059709E">
            <w:pPr>
              <w:pStyle w:val="Corpodetexto"/>
              <w:ind w:left="552" w:right="198"/>
              <w:jc w:val="center"/>
              <w:rPr>
                <w:rFonts w:ascii="Times New Roman" w:hAnsi="Times New Roman" w:cs="Times New Roman"/>
              </w:rPr>
            </w:pPr>
          </w:p>
          <w:p w:rsidR="009834B6" w:rsidRPr="000A2367" w:rsidRDefault="009834B6" w:rsidP="0059709E">
            <w:pPr>
              <w:pStyle w:val="Corpodetexto"/>
              <w:ind w:left="552" w:right="198"/>
              <w:jc w:val="center"/>
              <w:rPr>
                <w:rFonts w:ascii="Times New Roman" w:hAnsi="Times New Roman" w:cs="Times New Roman"/>
              </w:rPr>
            </w:pPr>
            <w:r w:rsidRPr="000A2367">
              <w:rPr>
                <w:rFonts w:ascii="Times New Roman" w:hAnsi="Times New Roman" w:cs="Times New Roman"/>
              </w:rPr>
              <w:t>AGAMENON DIAS GUARITA JÚNIOR</w:t>
            </w:r>
          </w:p>
          <w:p w:rsidR="009834B6" w:rsidRPr="000A2367" w:rsidRDefault="009834B6" w:rsidP="0059709E">
            <w:pPr>
              <w:pStyle w:val="Corpodetexto"/>
              <w:ind w:left="3019" w:right="3030"/>
              <w:jc w:val="center"/>
              <w:rPr>
                <w:rFonts w:ascii="Times New Roman" w:hAnsi="Times New Roman" w:cs="Times New Roman"/>
              </w:rPr>
            </w:pPr>
            <w:r w:rsidRPr="000A2367">
              <w:rPr>
                <w:rFonts w:ascii="Times New Roman" w:hAnsi="Times New Roman" w:cs="Times New Roman"/>
              </w:rPr>
              <w:t>Presidente (MDB)</w:t>
            </w:r>
          </w:p>
        </w:tc>
      </w:tr>
      <w:tr w:rsidR="009834B6" w:rsidRPr="000A2367" w:rsidTr="0059709E">
        <w:trPr>
          <w:trHeight w:val="791"/>
        </w:trPr>
        <w:tc>
          <w:tcPr>
            <w:tcW w:w="9211" w:type="dxa"/>
            <w:gridSpan w:val="2"/>
          </w:tcPr>
          <w:p w:rsidR="009834B6" w:rsidRPr="000A2367" w:rsidRDefault="009834B6" w:rsidP="0059709E">
            <w:pPr>
              <w:pStyle w:val="Corpodetexto"/>
              <w:spacing w:before="2"/>
              <w:ind w:right="3023"/>
              <w:rPr>
                <w:rFonts w:ascii="Times New Roman" w:hAnsi="Times New Roman" w:cs="Times New Roman"/>
              </w:rPr>
            </w:pPr>
          </w:p>
        </w:tc>
      </w:tr>
      <w:tr w:rsidR="009834B6" w:rsidRPr="000A2367" w:rsidTr="0059709E">
        <w:tc>
          <w:tcPr>
            <w:tcW w:w="4605" w:type="dxa"/>
          </w:tcPr>
          <w:p w:rsidR="009834B6" w:rsidRPr="000A2367" w:rsidRDefault="009834B6" w:rsidP="0059709E">
            <w:pPr>
              <w:pStyle w:val="Corpodetexto"/>
              <w:spacing w:before="90"/>
              <w:ind w:left="73" w:right="64"/>
              <w:jc w:val="center"/>
              <w:rPr>
                <w:rFonts w:ascii="Times New Roman" w:hAnsi="Times New Roman" w:cs="Times New Roman"/>
              </w:rPr>
            </w:pPr>
            <w:r w:rsidRPr="000A2367">
              <w:rPr>
                <w:rFonts w:ascii="Times New Roman" w:hAnsi="Times New Roman" w:cs="Times New Roman"/>
              </w:rPr>
              <w:t>MIRTES CAVALCANTI PALITOT</w:t>
            </w:r>
          </w:p>
          <w:p w:rsidR="009834B6" w:rsidRPr="000A2367" w:rsidRDefault="009834B6" w:rsidP="0059709E">
            <w:pPr>
              <w:pStyle w:val="Corpodetexto"/>
              <w:ind w:right="200"/>
              <w:jc w:val="center"/>
              <w:rPr>
                <w:rFonts w:ascii="Times New Roman" w:hAnsi="Times New Roman" w:cs="Times New Roman"/>
              </w:rPr>
            </w:pPr>
            <w:r w:rsidRPr="000A2367">
              <w:rPr>
                <w:rFonts w:ascii="Times New Roman" w:hAnsi="Times New Roman" w:cs="Times New Roman"/>
              </w:rPr>
              <w:t>Vice-Presidente (MDB)</w:t>
            </w:r>
          </w:p>
          <w:p w:rsidR="009834B6" w:rsidRPr="000A2367" w:rsidRDefault="009834B6" w:rsidP="0059709E">
            <w:pPr>
              <w:pStyle w:val="Corpodetexto"/>
              <w:ind w:right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9834B6" w:rsidRPr="000A2367" w:rsidRDefault="009834B6" w:rsidP="0059709E">
            <w:pPr>
              <w:pStyle w:val="Corpodetexto"/>
              <w:spacing w:before="90"/>
              <w:ind w:left="73" w:right="64"/>
              <w:jc w:val="center"/>
              <w:rPr>
                <w:rFonts w:ascii="Times New Roman" w:hAnsi="Times New Roman" w:cs="Times New Roman"/>
              </w:rPr>
            </w:pPr>
            <w:r w:rsidRPr="000A2367">
              <w:rPr>
                <w:rFonts w:ascii="Times New Roman" w:hAnsi="Times New Roman" w:cs="Times New Roman"/>
              </w:rPr>
              <w:t>JEFSON DA COSTA PEREIRA DANTAS</w:t>
            </w:r>
          </w:p>
          <w:p w:rsidR="009834B6" w:rsidRPr="000A2367" w:rsidRDefault="009834B6" w:rsidP="0059709E">
            <w:pPr>
              <w:pStyle w:val="Corpodetexto"/>
              <w:ind w:right="200"/>
              <w:jc w:val="center"/>
              <w:rPr>
                <w:rFonts w:ascii="Times New Roman" w:hAnsi="Times New Roman" w:cs="Times New Roman"/>
              </w:rPr>
            </w:pPr>
            <w:r w:rsidRPr="000A2367">
              <w:rPr>
                <w:rFonts w:ascii="Times New Roman" w:hAnsi="Times New Roman" w:cs="Times New Roman"/>
              </w:rPr>
              <w:t>Primeiro Secretário (MDB)</w:t>
            </w:r>
          </w:p>
          <w:p w:rsidR="009834B6" w:rsidRPr="000A2367" w:rsidRDefault="009834B6" w:rsidP="0059709E">
            <w:pPr>
              <w:pStyle w:val="Corpodetexto"/>
              <w:ind w:right="2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4B6" w:rsidRPr="000A2367" w:rsidTr="0059709E">
        <w:tc>
          <w:tcPr>
            <w:tcW w:w="4605" w:type="dxa"/>
          </w:tcPr>
          <w:p w:rsidR="009834B6" w:rsidRPr="000A2367" w:rsidRDefault="009834B6" w:rsidP="0059709E">
            <w:pPr>
              <w:pStyle w:val="Corpodetexto"/>
              <w:spacing w:before="230"/>
              <w:ind w:left="551" w:right="202"/>
              <w:jc w:val="center"/>
              <w:rPr>
                <w:rFonts w:ascii="Times New Roman" w:hAnsi="Times New Roman" w:cs="Times New Roman"/>
              </w:rPr>
            </w:pPr>
            <w:r w:rsidRPr="000A2367">
              <w:rPr>
                <w:rFonts w:ascii="Times New Roman" w:hAnsi="Times New Roman" w:cs="Times New Roman"/>
              </w:rPr>
              <w:t>PEDRO PEREIRA DE MORAIS</w:t>
            </w:r>
          </w:p>
          <w:p w:rsidR="009834B6" w:rsidRPr="000A2367" w:rsidRDefault="009834B6" w:rsidP="0059709E">
            <w:pPr>
              <w:pStyle w:val="Corpodetexto"/>
              <w:ind w:left="552" w:right="198"/>
              <w:jc w:val="center"/>
              <w:rPr>
                <w:rFonts w:ascii="Times New Roman" w:hAnsi="Times New Roman" w:cs="Times New Roman"/>
              </w:rPr>
            </w:pPr>
            <w:r w:rsidRPr="000A2367">
              <w:rPr>
                <w:rFonts w:ascii="Times New Roman" w:hAnsi="Times New Roman" w:cs="Times New Roman"/>
              </w:rPr>
              <w:t>Segundo Secretário (MDB)</w:t>
            </w:r>
          </w:p>
        </w:tc>
        <w:tc>
          <w:tcPr>
            <w:tcW w:w="4606" w:type="dxa"/>
          </w:tcPr>
          <w:p w:rsidR="009834B6" w:rsidRPr="000A2367" w:rsidRDefault="009834B6" w:rsidP="0059709E">
            <w:pPr>
              <w:pStyle w:val="Corpodetexto"/>
              <w:ind w:left="258" w:right="55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249A" w:rsidRPr="00A52C28" w:rsidRDefault="0024249A" w:rsidP="002D276B">
      <w:pPr>
        <w:pStyle w:val="Default"/>
        <w:spacing w:line="360" w:lineRule="auto"/>
        <w:ind w:firstLine="708"/>
        <w:jc w:val="both"/>
        <w:rPr>
          <w:rFonts w:eastAsia="Times New Roman"/>
          <w:color w:val="1F1F1F"/>
          <w:lang w:eastAsia="pt-BR"/>
        </w:rPr>
      </w:pPr>
    </w:p>
    <w:sectPr w:rsidR="0024249A" w:rsidRPr="00A52C28" w:rsidSect="00935D1A">
      <w:headerReference w:type="default" r:id="rId7"/>
      <w:footerReference w:type="default" r:id="rId8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A50" w:rsidRDefault="002A3A50">
      <w:r>
        <w:separator/>
      </w:r>
    </w:p>
  </w:endnote>
  <w:endnote w:type="continuationSeparator" w:id="1">
    <w:p w:rsidR="002A3A50" w:rsidRDefault="002A3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8165DF" w:rsidP="00935D1A">
    <w:pPr>
      <w:pStyle w:val="Rodap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-10.8pt;margin-top:9.7pt;width:475.5pt;height:0;z-index:25166387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<v:shadow on="t" color="#868686" opacity=".5" offset="-6pt,-6pt"/>
        </v:shape>
      </w:pict>
    </w:r>
  </w:p>
  <w:p w:rsidR="00935D1A" w:rsidRPr="00307CF1" w:rsidRDefault="00935D1A" w:rsidP="00935D1A">
    <w:pPr>
      <w:pStyle w:val="Rodap"/>
      <w:jc w:val="center"/>
    </w:pPr>
    <w:r>
      <w:t>Rua Presidente Medici,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A50" w:rsidRDefault="002A3A50">
      <w:r>
        <w:separator/>
      </w:r>
    </w:p>
  </w:footnote>
  <w:footnote w:type="continuationSeparator" w:id="1">
    <w:p w:rsidR="002A3A50" w:rsidRDefault="002A3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Plenário Teodomiro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8165DF" w:rsidP="00935D1A">
    <w:pPr>
      <w:pStyle w:val="Cabealho"/>
      <w:jc w:val="center"/>
      <w:rPr>
        <w:sz w:val="22"/>
        <w:szCs w:val="22"/>
      </w:rPr>
    </w:pPr>
    <w:r w:rsidRPr="008165D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left:0;text-align:left;margin-left:-5.55pt;margin-top:-.05pt;width:475.5pt;height:0;z-index:2516618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<v:shadow on="t" color="#868686" opacity=".5" offset="-6pt,-6pt"/>
        </v:shape>
      </w:pic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3554"/>
    <o:shapelayout v:ext="edit">
      <o:idmap v:ext="edit" data="4"/>
      <o:rules v:ext="edit">
        <o:r id="V:Rule3" type="connector" idref="#AutoShape 3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1FE5"/>
    <w:rsid w:val="00002E40"/>
    <w:rsid w:val="000040DF"/>
    <w:rsid w:val="000073E8"/>
    <w:rsid w:val="00012CDD"/>
    <w:rsid w:val="00020D2A"/>
    <w:rsid w:val="0002292F"/>
    <w:rsid w:val="00026976"/>
    <w:rsid w:val="00033CBB"/>
    <w:rsid w:val="0004455F"/>
    <w:rsid w:val="00053203"/>
    <w:rsid w:val="00063155"/>
    <w:rsid w:val="000703B2"/>
    <w:rsid w:val="000759F7"/>
    <w:rsid w:val="00084060"/>
    <w:rsid w:val="0008449D"/>
    <w:rsid w:val="000A56F5"/>
    <w:rsid w:val="000B6FB1"/>
    <w:rsid w:val="000C21FE"/>
    <w:rsid w:val="000C558C"/>
    <w:rsid w:val="000D7C83"/>
    <w:rsid w:val="000F7D4D"/>
    <w:rsid w:val="001012B0"/>
    <w:rsid w:val="00101A5A"/>
    <w:rsid w:val="001046B6"/>
    <w:rsid w:val="001137E2"/>
    <w:rsid w:val="0014546A"/>
    <w:rsid w:val="00146042"/>
    <w:rsid w:val="001551DB"/>
    <w:rsid w:val="00164A75"/>
    <w:rsid w:val="00177AF4"/>
    <w:rsid w:val="00181FE5"/>
    <w:rsid w:val="001936F8"/>
    <w:rsid w:val="0019429D"/>
    <w:rsid w:val="00195AF6"/>
    <w:rsid w:val="00195F81"/>
    <w:rsid w:val="001A0C07"/>
    <w:rsid w:val="001A563E"/>
    <w:rsid w:val="001A77D6"/>
    <w:rsid w:val="001B36D2"/>
    <w:rsid w:val="001C1A3C"/>
    <w:rsid w:val="001C3111"/>
    <w:rsid w:val="001C5171"/>
    <w:rsid w:val="001C6A9B"/>
    <w:rsid w:val="001D2553"/>
    <w:rsid w:val="001D6CBE"/>
    <w:rsid w:val="001F464D"/>
    <w:rsid w:val="0020113F"/>
    <w:rsid w:val="0022724E"/>
    <w:rsid w:val="00241890"/>
    <w:rsid w:val="0024249A"/>
    <w:rsid w:val="00256A34"/>
    <w:rsid w:val="002639CD"/>
    <w:rsid w:val="00266460"/>
    <w:rsid w:val="00271454"/>
    <w:rsid w:val="00271732"/>
    <w:rsid w:val="00281190"/>
    <w:rsid w:val="002A3A50"/>
    <w:rsid w:val="002B381C"/>
    <w:rsid w:val="002C1ED1"/>
    <w:rsid w:val="002C44A1"/>
    <w:rsid w:val="002D276B"/>
    <w:rsid w:val="002D2D1F"/>
    <w:rsid w:val="002E121A"/>
    <w:rsid w:val="002E59C6"/>
    <w:rsid w:val="003219D2"/>
    <w:rsid w:val="0032435A"/>
    <w:rsid w:val="00325D15"/>
    <w:rsid w:val="003268A1"/>
    <w:rsid w:val="003274A7"/>
    <w:rsid w:val="00351376"/>
    <w:rsid w:val="00366652"/>
    <w:rsid w:val="00367D47"/>
    <w:rsid w:val="00372341"/>
    <w:rsid w:val="0037748D"/>
    <w:rsid w:val="003A7F66"/>
    <w:rsid w:val="003B175A"/>
    <w:rsid w:val="003D36C7"/>
    <w:rsid w:val="003D6825"/>
    <w:rsid w:val="004021E1"/>
    <w:rsid w:val="00412A25"/>
    <w:rsid w:val="0043567C"/>
    <w:rsid w:val="004527A3"/>
    <w:rsid w:val="00461937"/>
    <w:rsid w:val="00473CD5"/>
    <w:rsid w:val="00477EA3"/>
    <w:rsid w:val="004810E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306D"/>
    <w:rsid w:val="00534C35"/>
    <w:rsid w:val="00536404"/>
    <w:rsid w:val="00546BD2"/>
    <w:rsid w:val="00546C5A"/>
    <w:rsid w:val="00546DFA"/>
    <w:rsid w:val="005609D6"/>
    <w:rsid w:val="005762A2"/>
    <w:rsid w:val="00594BFA"/>
    <w:rsid w:val="005D3BCD"/>
    <w:rsid w:val="005E42C0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45207"/>
    <w:rsid w:val="00661A13"/>
    <w:rsid w:val="006829BD"/>
    <w:rsid w:val="00690881"/>
    <w:rsid w:val="006947BB"/>
    <w:rsid w:val="006A3D68"/>
    <w:rsid w:val="006C4676"/>
    <w:rsid w:val="006F4536"/>
    <w:rsid w:val="0070101C"/>
    <w:rsid w:val="0070179D"/>
    <w:rsid w:val="007105EE"/>
    <w:rsid w:val="00722593"/>
    <w:rsid w:val="007230AF"/>
    <w:rsid w:val="00724AC4"/>
    <w:rsid w:val="00727CCF"/>
    <w:rsid w:val="00733B7B"/>
    <w:rsid w:val="00741926"/>
    <w:rsid w:val="0074640E"/>
    <w:rsid w:val="00747422"/>
    <w:rsid w:val="007530D8"/>
    <w:rsid w:val="00757854"/>
    <w:rsid w:val="00765690"/>
    <w:rsid w:val="00765D2C"/>
    <w:rsid w:val="00767A50"/>
    <w:rsid w:val="007717E1"/>
    <w:rsid w:val="0077321A"/>
    <w:rsid w:val="00774017"/>
    <w:rsid w:val="00785057"/>
    <w:rsid w:val="00796753"/>
    <w:rsid w:val="007A0A26"/>
    <w:rsid w:val="007A333E"/>
    <w:rsid w:val="007B60E8"/>
    <w:rsid w:val="007B618B"/>
    <w:rsid w:val="007B65E5"/>
    <w:rsid w:val="007C00D1"/>
    <w:rsid w:val="007D10F9"/>
    <w:rsid w:val="007D1C4E"/>
    <w:rsid w:val="007E1F35"/>
    <w:rsid w:val="007F03B5"/>
    <w:rsid w:val="007F0A42"/>
    <w:rsid w:val="007F22C8"/>
    <w:rsid w:val="008012FF"/>
    <w:rsid w:val="008013E1"/>
    <w:rsid w:val="008165DF"/>
    <w:rsid w:val="008174C9"/>
    <w:rsid w:val="00834717"/>
    <w:rsid w:val="008361BD"/>
    <w:rsid w:val="008476A4"/>
    <w:rsid w:val="00851A08"/>
    <w:rsid w:val="00851D0A"/>
    <w:rsid w:val="00872266"/>
    <w:rsid w:val="00875A37"/>
    <w:rsid w:val="0089015A"/>
    <w:rsid w:val="00891032"/>
    <w:rsid w:val="008939E8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834B6"/>
    <w:rsid w:val="0099113C"/>
    <w:rsid w:val="009972E5"/>
    <w:rsid w:val="009972E8"/>
    <w:rsid w:val="009A6091"/>
    <w:rsid w:val="009D7961"/>
    <w:rsid w:val="00A03EE4"/>
    <w:rsid w:val="00A104C8"/>
    <w:rsid w:val="00A20F27"/>
    <w:rsid w:val="00A31E00"/>
    <w:rsid w:val="00A47F7F"/>
    <w:rsid w:val="00A52C28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E215F"/>
    <w:rsid w:val="00AF103C"/>
    <w:rsid w:val="00AF10B6"/>
    <w:rsid w:val="00AF2065"/>
    <w:rsid w:val="00AF23F2"/>
    <w:rsid w:val="00AF6569"/>
    <w:rsid w:val="00B03F89"/>
    <w:rsid w:val="00B13CCC"/>
    <w:rsid w:val="00B31D23"/>
    <w:rsid w:val="00B37418"/>
    <w:rsid w:val="00B508AD"/>
    <w:rsid w:val="00B70A28"/>
    <w:rsid w:val="00B711CC"/>
    <w:rsid w:val="00B75617"/>
    <w:rsid w:val="00B907D7"/>
    <w:rsid w:val="00BA00EF"/>
    <w:rsid w:val="00BA0FDA"/>
    <w:rsid w:val="00BA2767"/>
    <w:rsid w:val="00BA44F9"/>
    <w:rsid w:val="00BA49E2"/>
    <w:rsid w:val="00BA75B7"/>
    <w:rsid w:val="00BB1C37"/>
    <w:rsid w:val="00BB4FE8"/>
    <w:rsid w:val="00BC3C75"/>
    <w:rsid w:val="00BD3B31"/>
    <w:rsid w:val="00BD531C"/>
    <w:rsid w:val="00BF1DD8"/>
    <w:rsid w:val="00BF203D"/>
    <w:rsid w:val="00C019B1"/>
    <w:rsid w:val="00C11399"/>
    <w:rsid w:val="00C221C1"/>
    <w:rsid w:val="00C2256F"/>
    <w:rsid w:val="00C2542E"/>
    <w:rsid w:val="00C25FF4"/>
    <w:rsid w:val="00C4593B"/>
    <w:rsid w:val="00C50FA6"/>
    <w:rsid w:val="00C52C72"/>
    <w:rsid w:val="00C81640"/>
    <w:rsid w:val="00C8565B"/>
    <w:rsid w:val="00C8677B"/>
    <w:rsid w:val="00C90D73"/>
    <w:rsid w:val="00C9193F"/>
    <w:rsid w:val="00C91E72"/>
    <w:rsid w:val="00C96BF7"/>
    <w:rsid w:val="00CD63CE"/>
    <w:rsid w:val="00CF1EA8"/>
    <w:rsid w:val="00CF3501"/>
    <w:rsid w:val="00CF5704"/>
    <w:rsid w:val="00D0411F"/>
    <w:rsid w:val="00D25BB5"/>
    <w:rsid w:val="00D25D9B"/>
    <w:rsid w:val="00D4727E"/>
    <w:rsid w:val="00D728F3"/>
    <w:rsid w:val="00D72AAF"/>
    <w:rsid w:val="00D8756B"/>
    <w:rsid w:val="00D967BF"/>
    <w:rsid w:val="00D96AC4"/>
    <w:rsid w:val="00D97564"/>
    <w:rsid w:val="00DB2498"/>
    <w:rsid w:val="00DD116C"/>
    <w:rsid w:val="00DE71A1"/>
    <w:rsid w:val="00DF16CB"/>
    <w:rsid w:val="00DF20BB"/>
    <w:rsid w:val="00DF2DCA"/>
    <w:rsid w:val="00DF5CC5"/>
    <w:rsid w:val="00E00114"/>
    <w:rsid w:val="00E239BD"/>
    <w:rsid w:val="00E2644F"/>
    <w:rsid w:val="00E4101F"/>
    <w:rsid w:val="00E46B48"/>
    <w:rsid w:val="00E51560"/>
    <w:rsid w:val="00E55D59"/>
    <w:rsid w:val="00E63286"/>
    <w:rsid w:val="00E663F5"/>
    <w:rsid w:val="00E66738"/>
    <w:rsid w:val="00E80396"/>
    <w:rsid w:val="00E813FC"/>
    <w:rsid w:val="00E86A67"/>
    <w:rsid w:val="00E93D14"/>
    <w:rsid w:val="00E942BD"/>
    <w:rsid w:val="00EA2712"/>
    <w:rsid w:val="00EA3ADD"/>
    <w:rsid w:val="00EA47A4"/>
    <w:rsid w:val="00EC73D3"/>
    <w:rsid w:val="00ED2B2B"/>
    <w:rsid w:val="00ED493D"/>
    <w:rsid w:val="00EE0B6C"/>
    <w:rsid w:val="00EE21F7"/>
    <w:rsid w:val="00F00303"/>
    <w:rsid w:val="00F01714"/>
    <w:rsid w:val="00F051C4"/>
    <w:rsid w:val="00F15CE0"/>
    <w:rsid w:val="00F220A7"/>
    <w:rsid w:val="00F22B28"/>
    <w:rsid w:val="00F26500"/>
    <w:rsid w:val="00F377A7"/>
    <w:rsid w:val="00F45483"/>
    <w:rsid w:val="00F45E23"/>
    <w:rsid w:val="00F55E55"/>
    <w:rsid w:val="00F63755"/>
    <w:rsid w:val="00F63FC0"/>
    <w:rsid w:val="00F716A4"/>
    <w:rsid w:val="00F808E2"/>
    <w:rsid w:val="00F82455"/>
    <w:rsid w:val="00F8470D"/>
    <w:rsid w:val="00F93A51"/>
    <w:rsid w:val="00FA067C"/>
    <w:rsid w:val="00FC4722"/>
    <w:rsid w:val="00FC77C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91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link w:val="Ttulo3"/>
    <w:semiHidden/>
    <w:rsid w:val="00C9193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5E42C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42C0"/>
    <w:pPr>
      <w:widowControl w:val="0"/>
      <w:autoSpaceDE w:val="0"/>
      <w:autoSpaceDN w:val="0"/>
      <w:ind w:left="13"/>
    </w:pPr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9834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D715-E28C-4364-9E91-4D8919E9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3992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Computer 01</cp:lastModifiedBy>
  <cp:revision>5</cp:revision>
  <cp:lastPrinted>2026-04-10T13:55:00Z</cp:lastPrinted>
  <dcterms:created xsi:type="dcterms:W3CDTF">2026-03-20T21:22:00Z</dcterms:created>
  <dcterms:modified xsi:type="dcterms:W3CDTF">2026-04-10T15:06:00Z</dcterms:modified>
</cp:coreProperties>
</file>